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BE9C" w14:textId="77777777" w:rsidR="00B92585" w:rsidRPr="005B23E6" w:rsidRDefault="00B92585" w:rsidP="007D34AD">
      <w:pPr>
        <w:jc w:val="right"/>
        <w:rPr>
          <w:rFonts w:ascii="Montserrat" w:hAnsi="Montserrat"/>
          <w:color w:val="000000" w:themeColor="text1"/>
          <w:sz w:val="22"/>
          <w:szCs w:val="22"/>
          <w:lang w:val="es-ES_tradnl"/>
          <w14:reflection w14:blurRad="0" w14:stA="100000" w14:stPos="0" w14:endA="0" w14:endPos="0" w14:dist="0" w14:dir="0" w14:fadeDir="0" w14:sx="0" w14:sy="0" w14:kx="0" w14:ky="0" w14:algn="b"/>
          <w14:textOutline w14:w="9525" w14:cap="rnd" w14:cmpd="sng" w14:algn="ctr">
            <w14:noFill/>
            <w14:prstDash w14:val="solid"/>
            <w14:bevel/>
          </w14:textOutline>
        </w:rPr>
      </w:pPr>
    </w:p>
    <w:p w14:paraId="70901F33" w14:textId="77777777" w:rsidR="005B23E6" w:rsidRPr="005B23E6" w:rsidRDefault="005B23E6" w:rsidP="00212F58">
      <w:pPr>
        <w:spacing w:line="480" w:lineRule="auto"/>
        <w:jc w:val="center"/>
        <w:rPr>
          <w:rFonts w:ascii="Montserrat" w:hAnsi="Montserrat"/>
          <w:b/>
          <w:sz w:val="28"/>
          <w:szCs w:val="28"/>
          <w:lang w:val="es-ES_tradnl"/>
        </w:rPr>
      </w:pPr>
    </w:p>
    <w:p w14:paraId="26C27754" w14:textId="3E4EBE66" w:rsidR="00123A38" w:rsidRPr="00123A38" w:rsidRDefault="00123A38" w:rsidP="00212F58">
      <w:pPr>
        <w:spacing w:line="480" w:lineRule="auto"/>
        <w:ind w:left="142" w:hanging="142"/>
        <w:jc w:val="center"/>
        <w:rPr>
          <w:rFonts w:ascii="Montserrat" w:hAnsi="Montserrat"/>
          <w:b/>
          <w:sz w:val="32"/>
          <w:szCs w:val="32"/>
          <w:lang w:val="es-ES_tradnl"/>
        </w:rPr>
      </w:pPr>
      <w:r w:rsidRPr="00123A38">
        <w:rPr>
          <w:rFonts w:ascii="Montserrat" w:hAnsi="Montserrat"/>
          <w:b/>
          <w:sz w:val="32"/>
          <w:szCs w:val="32"/>
          <w:lang w:val="es-ES_tradnl"/>
        </w:rPr>
        <w:t>Secretaría de Comunicaciones y Transportes</w:t>
      </w:r>
    </w:p>
    <w:p w14:paraId="4F5843EF" w14:textId="77777777" w:rsidR="00123A38" w:rsidRDefault="00123A38" w:rsidP="00212F58">
      <w:pPr>
        <w:spacing w:line="480" w:lineRule="auto"/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</w:p>
    <w:p w14:paraId="6DEB1449" w14:textId="4446131E" w:rsidR="00123A38" w:rsidRDefault="00123A38" w:rsidP="00212F58">
      <w:pPr>
        <w:spacing w:line="480" w:lineRule="auto"/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  <w:r>
        <w:rPr>
          <w:rFonts w:ascii="Montserrat" w:hAnsi="Montserrat"/>
          <w:b/>
          <w:sz w:val="28"/>
          <w:szCs w:val="28"/>
          <w:lang w:val="es-ES_tradnl"/>
        </w:rPr>
        <w:t>Subsecretaría de Transportes</w:t>
      </w:r>
    </w:p>
    <w:p w14:paraId="331BE01C" w14:textId="4F716A83" w:rsidR="00123A38" w:rsidRDefault="00123A38" w:rsidP="00212F58">
      <w:pPr>
        <w:spacing w:line="480" w:lineRule="auto"/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</w:p>
    <w:p w14:paraId="4D100359" w14:textId="60A565FA" w:rsidR="00123A38" w:rsidRDefault="00123A38" w:rsidP="00212F58">
      <w:pPr>
        <w:spacing w:line="480" w:lineRule="auto"/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  <w:r>
        <w:rPr>
          <w:rFonts w:ascii="Montserrat" w:hAnsi="Montserrat"/>
          <w:b/>
          <w:sz w:val="28"/>
          <w:szCs w:val="28"/>
          <w:lang w:val="es-ES_tradnl"/>
        </w:rPr>
        <w:t>Dirección General de Autotransporte Federal</w:t>
      </w:r>
    </w:p>
    <w:p w14:paraId="00D67284" w14:textId="77777777" w:rsidR="00123A38" w:rsidRDefault="00123A38" w:rsidP="00212F58">
      <w:pPr>
        <w:spacing w:line="480" w:lineRule="auto"/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</w:p>
    <w:p w14:paraId="4E261C1F" w14:textId="77777777" w:rsidR="00123A38" w:rsidRDefault="00123A38" w:rsidP="005B23E6">
      <w:pPr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</w:p>
    <w:p w14:paraId="1ECB1D36" w14:textId="53F674A7" w:rsidR="005B23E6" w:rsidRDefault="00123A38" w:rsidP="005B23E6">
      <w:pPr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  <w:r>
        <w:rPr>
          <w:rFonts w:ascii="Montserrat" w:hAnsi="Montserrat"/>
          <w:b/>
          <w:sz w:val="28"/>
          <w:szCs w:val="28"/>
          <w:lang w:val="es-ES_tradnl"/>
        </w:rPr>
        <w:t>R</w:t>
      </w:r>
      <w:r w:rsidRPr="005B23E6">
        <w:rPr>
          <w:rFonts w:ascii="Montserrat" w:hAnsi="Montserrat"/>
          <w:b/>
          <w:sz w:val="28"/>
          <w:szCs w:val="28"/>
          <w:lang w:val="es-ES_tradnl"/>
        </w:rPr>
        <w:t xml:space="preserve">ecomendaciones para los autotransportistas </w:t>
      </w:r>
    </w:p>
    <w:p w14:paraId="501E064D" w14:textId="7B2F919A" w:rsidR="005B23E6" w:rsidRDefault="00123A38" w:rsidP="005B23E6">
      <w:pPr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  <w:r w:rsidRPr="005B23E6">
        <w:rPr>
          <w:rFonts w:ascii="Montserrat" w:hAnsi="Montserrat"/>
          <w:b/>
          <w:sz w:val="28"/>
          <w:szCs w:val="28"/>
          <w:lang w:val="es-ES_tradnl"/>
        </w:rPr>
        <w:t>que utilizan paradores</w:t>
      </w:r>
      <w:r>
        <w:rPr>
          <w:rFonts w:ascii="Montserrat" w:hAnsi="Montserrat"/>
          <w:b/>
          <w:sz w:val="28"/>
          <w:szCs w:val="28"/>
          <w:lang w:val="es-ES_tradnl"/>
        </w:rPr>
        <w:t>, almacenes</w:t>
      </w:r>
      <w:r w:rsidRPr="005B23E6">
        <w:rPr>
          <w:rFonts w:ascii="Montserrat" w:hAnsi="Montserrat"/>
          <w:b/>
          <w:sz w:val="28"/>
          <w:szCs w:val="28"/>
          <w:lang w:val="es-ES_tradnl"/>
        </w:rPr>
        <w:t xml:space="preserve"> y </w:t>
      </w:r>
    </w:p>
    <w:p w14:paraId="00763373" w14:textId="58F5D041" w:rsidR="001B34EB" w:rsidRPr="005B23E6" w:rsidRDefault="00123A38" w:rsidP="005B23E6">
      <w:pPr>
        <w:ind w:left="142" w:hanging="142"/>
        <w:jc w:val="center"/>
        <w:rPr>
          <w:rFonts w:ascii="Montserrat" w:hAnsi="Montserrat"/>
          <w:b/>
          <w:sz w:val="28"/>
          <w:szCs w:val="28"/>
          <w:lang w:val="es-ES_tradnl"/>
        </w:rPr>
      </w:pPr>
      <w:r w:rsidRPr="005B23E6">
        <w:rPr>
          <w:rFonts w:ascii="Montserrat" w:hAnsi="Montserrat"/>
          <w:b/>
          <w:sz w:val="28"/>
          <w:szCs w:val="28"/>
          <w:lang w:val="es-ES_tradnl"/>
        </w:rPr>
        <w:t>terminales de carga / descarga</w:t>
      </w:r>
    </w:p>
    <w:p w14:paraId="51A07C65" w14:textId="77777777" w:rsidR="001B34EB" w:rsidRPr="005B23E6" w:rsidRDefault="001B34EB" w:rsidP="001B34EB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2E698A20" w14:textId="5E5222DC" w:rsidR="007F3C62" w:rsidRDefault="007F3C62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1010379A" w14:textId="77777777" w:rsidR="00212F58" w:rsidRDefault="00212F58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7AA1837B" w14:textId="77777777" w:rsidR="00212F58" w:rsidRDefault="00212F58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7E71FDC1" w14:textId="59D71ADA" w:rsidR="00212F58" w:rsidRDefault="00212F58" w:rsidP="00212F58">
      <w:pPr>
        <w:jc w:val="right"/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t>Marzo de 2020</w:t>
      </w:r>
    </w:p>
    <w:p w14:paraId="666D789C" w14:textId="3AFDFDF3" w:rsidR="00212F58" w:rsidRDefault="00212F58">
      <w:pPr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br w:type="page"/>
      </w:r>
    </w:p>
    <w:p w14:paraId="3D0437C2" w14:textId="77777777" w:rsidR="00212F58" w:rsidRDefault="00212F58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225BC49E" w14:textId="77777777" w:rsidR="00212F58" w:rsidRDefault="00212F58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5CE53E85" w14:textId="57DCDA7F" w:rsidR="007F3C62" w:rsidRDefault="007F3C62" w:rsidP="005B23E6">
      <w:pPr>
        <w:jc w:val="both"/>
        <w:rPr>
          <w:rFonts w:ascii="Montserrat Regular" w:hAnsi="Montserrat Regular"/>
          <w:b/>
          <w:lang w:val="es-ES_tradnl"/>
        </w:rPr>
      </w:pPr>
      <w:r w:rsidRPr="007F3C62">
        <w:rPr>
          <w:rFonts w:ascii="Montserrat Regular" w:hAnsi="Montserrat Regular"/>
          <w:b/>
          <w:lang w:val="es-ES_tradnl"/>
        </w:rPr>
        <w:t>Objetivo</w:t>
      </w:r>
      <w:r w:rsidR="00D66DED">
        <w:rPr>
          <w:rFonts w:ascii="Montserrat Regular" w:hAnsi="Montserrat Regular"/>
          <w:b/>
          <w:lang w:val="es-ES_tradnl"/>
        </w:rPr>
        <w:t>:</w:t>
      </w:r>
    </w:p>
    <w:p w14:paraId="4EB72E93" w14:textId="77777777" w:rsidR="00D66DED" w:rsidRDefault="00D66DED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44B702F8" w14:textId="543B52B7" w:rsidR="007F3C62" w:rsidRPr="008C7E5D" w:rsidRDefault="007F3C62" w:rsidP="008C7E5D">
      <w:pPr>
        <w:pStyle w:val="Prrafodelista"/>
        <w:numPr>
          <w:ilvl w:val="0"/>
          <w:numId w:val="12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8C7E5D">
        <w:rPr>
          <w:rFonts w:ascii="Montserrat Regular" w:hAnsi="Montserrat Regular"/>
          <w:sz w:val="22"/>
          <w:szCs w:val="22"/>
          <w:lang w:val="es-ES_tradnl"/>
        </w:rPr>
        <w:t>Establecer recomendaciones a efecto de coadyuvar en la contención de</w:t>
      </w:r>
      <w:r w:rsidR="00B4169A">
        <w:rPr>
          <w:rFonts w:ascii="Montserrat Regular" w:hAnsi="Montserrat Regular"/>
          <w:sz w:val="22"/>
          <w:szCs w:val="22"/>
          <w:lang w:val="es-ES_tradnl"/>
        </w:rPr>
        <w:t xml:space="preserve"> la pandemia</w:t>
      </w:r>
      <w:r w:rsidRPr="008C7E5D">
        <w:rPr>
          <w:rFonts w:ascii="Montserrat Regular" w:hAnsi="Montserrat Regular"/>
          <w:sz w:val="22"/>
          <w:szCs w:val="22"/>
          <w:lang w:val="es-ES_tradnl"/>
        </w:rPr>
        <w:t xml:space="preserve"> d</w:t>
      </w:r>
      <w:r w:rsidR="00D66DED">
        <w:rPr>
          <w:rFonts w:ascii="Montserrat Regular" w:hAnsi="Montserrat Regular"/>
          <w:sz w:val="22"/>
          <w:szCs w:val="22"/>
          <w:lang w:val="es-ES_tradnl"/>
        </w:rPr>
        <w:t>el Coronavirus COVID-19</w:t>
      </w:r>
      <w:r w:rsidRPr="008C7E5D">
        <w:rPr>
          <w:rFonts w:ascii="Montserrat Regular" w:hAnsi="Montserrat Regular"/>
          <w:sz w:val="22"/>
          <w:szCs w:val="22"/>
          <w:lang w:val="es-ES_tradnl"/>
        </w:rPr>
        <w:t xml:space="preserve"> que pone en riesgo la salud pública a nivel internacional</w:t>
      </w:r>
    </w:p>
    <w:p w14:paraId="0ED9B48E" w14:textId="77777777" w:rsidR="007F3C62" w:rsidRDefault="007F3C62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78B5D773" w14:textId="1BACF2B8" w:rsidR="007F3C62" w:rsidRDefault="008C7E5D" w:rsidP="008C7E5D">
      <w:pPr>
        <w:pStyle w:val="Prrafodelista"/>
        <w:numPr>
          <w:ilvl w:val="0"/>
          <w:numId w:val="12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8C7E5D">
        <w:rPr>
          <w:rFonts w:ascii="Montserrat Regular" w:hAnsi="Montserrat Regular"/>
          <w:sz w:val="22"/>
          <w:szCs w:val="22"/>
          <w:lang w:val="es-ES_tradnl"/>
        </w:rPr>
        <w:t>Contribuir en el proceso de continuidad y sustentabilidad de las operaciones de autotransporte</w:t>
      </w:r>
      <w:r w:rsidR="00656F6C">
        <w:rPr>
          <w:rFonts w:ascii="Montserrat Regular" w:hAnsi="Montserrat Regular"/>
          <w:sz w:val="22"/>
          <w:szCs w:val="22"/>
          <w:lang w:val="es-ES_tradnl"/>
        </w:rPr>
        <w:t xml:space="preserve"> de carga.</w:t>
      </w:r>
    </w:p>
    <w:p w14:paraId="6848E470" w14:textId="77777777" w:rsidR="008C7E5D" w:rsidRPr="008C7E5D" w:rsidRDefault="008C7E5D" w:rsidP="008C7E5D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0632DCAF" w14:textId="7703EEC9" w:rsidR="008C7E5D" w:rsidRPr="008C7E5D" w:rsidRDefault="008C7E5D" w:rsidP="008C7E5D">
      <w:pPr>
        <w:pStyle w:val="Prrafodelista"/>
        <w:numPr>
          <w:ilvl w:val="0"/>
          <w:numId w:val="12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t xml:space="preserve">Detectar potenciales contagios en los operadores y usuarios del autotransporte </w:t>
      </w:r>
      <w:r w:rsidR="00656F6C">
        <w:rPr>
          <w:rFonts w:ascii="Montserrat Regular" w:hAnsi="Montserrat Regular"/>
          <w:sz w:val="22"/>
          <w:szCs w:val="22"/>
          <w:lang w:val="es-ES_tradnl"/>
        </w:rPr>
        <w:t xml:space="preserve">de carga </w:t>
      </w:r>
      <w:r>
        <w:rPr>
          <w:rFonts w:ascii="Montserrat Regular" w:hAnsi="Montserrat Regular"/>
          <w:sz w:val="22"/>
          <w:szCs w:val="22"/>
          <w:lang w:val="es-ES_tradnl"/>
        </w:rPr>
        <w:t>para ser canalizados a especiali</w:t>
      </w:r>
      <w:r w:rsidR="00656F6C">
        <w:rPr>
          <w:rFonts w:ascii="Montserrat Regular" w:hAnsi="Montserrat Regular"/>
          <w:sz w:val="22"/>
          <w:szCs w:val="22"/>
          <w:lang w:val="es-ES_tradnl"/>
        </w:rPr>
        <w:t>stas</w:t>
      </w:r>
      <w:r>
        <w:rPr>
          <w:rFonts w:ascii="Montserrat Regular" w:hAnsi="Montserrat Regular"/>
          <w:sz w:val="22"/>
          <w:szCs w:val="22"/>
          <w:lang w:val="es-ES_tradnl"/>
        </w:rPr>
        <w:t xml:space="preserve"> de atención médica</w:t>
      </w:r>
    </w:p>
    <w:p w14:paraId="180DB40A" w14:textId="77777777" w:rsidR="008C7E5D" w:rsidRDefault="008C7E5D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14D122AF" w14:textId="7402E328" w:rsidR="001B34EB" w:rsidRPr="005B23E6" w:rsidRDefault="001B34EB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Estas </w:t>
      </w:r>
      <w:r w:rsidR="008C7E5D">
        <w:rPr>
          <w:rFonts w:ascii="Montserrat Regular" w:hAnsi="Montserrat Regular"/>
          <w:sz w:val="22"/>
          <w:szCs w:val="22"/>
          <w:lang w:val="es-ES_tradnl"/>
        </w:rPr>
        <w:t>recomendaciones son específicamente para</w:t>
      </w: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 instalaciones como paradores, </w:t>
      </w:r>
      <w:r w:rsidR="008C7E5D">
        <w:rPr>
          <w:rFonts w:ascii="Montserrat Regular" w:hAnsi="Montserrat Regular"/>
          <w:sz w:val="22"/>
          <w:szCs w:val="22"/>
          <w:lang w:val="es-ES_tradnl"/>
        </w:rPr>
        <w:t>almacenes y</w:t>
      </w: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 centros de carga/descarga, que abastecen de mercancías </w:t>
      </w:r>
      <w:r w:rsidR="00656F6C">
        <w:rPr>
          <w:rFonts w:ascii="Montserrat Regular" w:hAnsi="Montserrat Regular"/>
          <w:sz w:val="22"/>
          <w:szCs w:val="22"/>
          <w:lang w:val="es-ES_tradnl"/>
        </w:rPr>
        <w:t xml:space="preserve">que se transportan por las </w:t>
      </w:r>
      <w:r w:rsidRPr="005B23E6">
        <w:rPr>
          <w:rFonts w:ascii="Montserrat Regular" w:hAnsi="Montserrat Regular"/>
          <w:sz w:val="22"/>
          <w:szCs w:val="22"/>
          <w:lang w:val="es-ES_tradnl"/>
        </w:rPr>
        <w:t>carreteras del país, y es con la finalidad</w:t>
      </w:r>
      <w:r w:rsidR="00656F6C">
        <w:rPr>
          <w:rFonts w:ascii="Montserrat Regular" w:hAnsi="Montserrat Regular"/>
          <w:sz w:val="22"/>
          <w:szCs w:val="22"/>
          <w:lang w:val="es-ES_tradnl"/>
        </w:rPr>
        <w:t>,</w:t>
      </w: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="00656F6C">
        <w:rPr>
          <w:rFonts w:ascii="Montserrat Regular" w:hAnsi="Montserrat Regular"/>
          <w:sz w:val="22"/>
          <w:szCs w:val="22"/>
          <w:lang w:val="es-ES_tradnl"/>
        </w:rPr>
        <w:t>principalmente, de</w:t>
      </w: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="00656F6C">
        <w:rPr>
          <w:rFonts w:ascii="Montserrat Regular" w:hAnsi="Montserrat Regular"/>
          <w:sz w:val="22"/>
          <w:szCs w:val="22"/>
          <w:lang w:val="es-ES_tradnl"/>
        </w:rPr>
        <w:t xml:space="preserve">proteger y apoyar </w:t>
      </w: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a los operadores </w:t>
      </w:r>
      <w:r w:rsidR="00656F6C">
        <w:rPr>
          <w:rFonts w:ascii="Montserrat Regular" w:hAnsi="Montserrat Regular"/>
          <w:sz w:val="22"/>
          <w:szCs w:val="22"/>
          <w:lang w:val="es-ES_tradnl"/>
        </w:rPr>
        <w:t>durante sus recorridos.</w:t>
      </w:r>
    </w:p>
    <w:p w14:paraId="362C5969" w14:textId="77777777" w:rsidR="001B34EB" w:rsidRDefault="001B34EB" w:rsidP="001B34EB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311F6AAE" w14:textId="77777777" w:rsidR="005B23E6" w:rsidRPr="005B23E6" w:rsidRDefault="005B23E6" w:rsidP="001B34EB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5E6ECFB5" w14:textId="77777777" w:rsidR="001B34EB" w:rsidRPr="005B23E6" w:rsidRDefault="001B34EB" w:rsidP="001B34EB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  <w:b/>
          <w:lang w:val="es-ES_tradnl"/>
        </w:rPr>
      </w:pPr>
      <w:r w:rsidRPr="005B23E6">
        <w:rPr>
          <w:rFonts w:ascii="Montserrat" w:hAnsi="Montserrat"/>
          <w:b/>
          <w:lang w:val="es-ES_tradnl"/>
        </w:rPr>
        <w:t>¿Qué es el COVID-19?</w:t>
      </w:r>
    </w:p>
    <w:p w14:paraId="5C23464B" w14:textId="77777777" w:rsidR="001B34EB" w:rsidRPr="005B23E6" w:rsidRDefault="001B34EB" w:rsidP="005B23E6">
      <w:p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5B23E6">
        <w:rPr>
          <w:rFonts w:ascii="Montserrat Regular" w:hAnsi="Montserrat Regular"/>
          <w:sz w:val="22"/>
          <w:szCs w:val="22"/>
          <w:lang w:val="es-ES_tradnl"/>
        </w:rPr>
        <w:t>Los coronavirus son una familia de virus que causan enfermedades (desde el resfriado común hasta enfermedades respiratorias más graves) y circulan entre humanos y animales. </w:t>
      </w:r>
    </w:p>
    <w:p w14:paraId="1DAB8E96" w14:textId="77777777" w:rsidR="005B23E6" w:rsidRDefault="005B23E6" w:rsidP="001B34EB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504C8888" w14:textId="79B83B84" w:rsidR="001B34EB" w:rsidRPr="005B23E6" w:rsidRDefault="001B34EB" w:rsidP="001B34EB">
      <w:p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En este caso, se trata del SARS-COV2. </w:t>
      </w:r>
      <w:r w:rsidR="00656F6C">
        <w:rPr>
          <w:rFonts w:ascii="Montserrat Regular" w:hAnsi="Montserrat Regular"/>
          <w:sz w:val="22"/>
          <w:szCs w:val="22"/>
          <w:lang w:val="es-ES_tradnl"/>
        </w:rPr>
        <w:t>A</w:t>
      </w: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pareció en China en diciembre pasado y provoca </w:t>
      </w:r>
      <w:r w:rsidR="00656F6C">
        <w:rPr>
          <w:rFonts w:ascii="Montserrat Regular" w:hAnsi="Montserrat Regular"/>
          <w:sz w:val="22"/>
          <w:szCs w:val="22"/>
          <w:lang w:val="es-ES_tradnl"/>
        </w:rPr>
        <w:t>la</w:t>
      </w:r>
      <w:r w:rsidRPr="005B23E6">
        <w:rPr>
          <w:rFonts w:ascii="Montserrat Regular" w:hAnsi="Montserrat Regular"/>
          <w:sz w:val="22"/>
          <w:szCs w:val="22"/>
          <w:lang w:val="es-ES_tradnl"/>
        </w:rPr>
        <w:t xml:space="preserve"> enfermedad llamada COVID-19, que se extendió por el mundo y fue declarada pandemia global por la Organización Mundial de la Salud.</w:t>
      </w:r>
    </w:p>
    <w:p w14:paraId="0D88875C" w14:textId="77777777" w:rsidR="00B2264B" w:rsidRDefault="00B2264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231EA8B8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Para evitar la propagación del COVID-19, se requieren adoptar las medidas necesarias para garantizar la salud de empleados propios y externos que acceden a sus centros de trabajo,</w:t>
      </w:r>
    </w:p>
    <w:p w14:paraId="5989D80C" w14:textId="77777777" w:rsidR="005B23E6" w:rsidRDefault="005B23E6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6A3B501E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El COVID-19 se transmite por vía respiratoria o por contacto y su periodo de incubación se da entre 2 y 14 días. La mayoría de los casos detectados presentan cuadros sintomáticos leves, similares a los de la gripe común. </w:t>
      </w:r>
    </w:p>
    <w:p w14:paraId="007D6E5C" w14:textId="77777777" w:rsidR="001B34EB" w:rsidRPr="005B23E6" w:rsidRDefault="001B34EB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09DF1407" w14:textId="77777777" w:rsidR="00B2264B" w:rsidRDefault="00B2264B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66FF82A1" w14:textId="77777777" w:rsidR="001B34EB" w:rsidRDefault="001B34EB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  <w:r w:rsidRPr="005B23E6">
        <w:rPr>
          <w:rFonts w:ascii="Montserrat" w:hAnsi="Montserrat"/>
          <w:b/>
          <w:sz w:val="22"/>
          <w:szCs w:val="22"/>
          <w:lang w:val="es-ES_tradnl"/>
        </w:rPr>
        <w:t xml:space="preserve">Principales síntomas: </w:t>
      </w:r>
    </w:p>
    <w:p w14:paraId="1981E18A" w14:textId="77777777" w:rsidR="005B23E6" w:rsidRPr="005B23E6" w:rsidRDefault="005B23E6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73435811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Tos, estornudos</w:t>
      </w:r>
    </w:p>
    <w:p w14:paraId="799679F6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Fiebre</w:t>
      </w:r>
    </w:p>
    <w:p w14:paraId="1CD1C0E4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Malestar general</w:t>
      </w:r>
    </w:p>
    <w:p w14:paraId="35E19B4F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Dolor de cabeza</w:t>
      </w:r>
    </w:p>
    <w:p w14:paraId="1D0AE27E" w14:textId="2EAB7F21" w:rsidR="001B34EB" w:rsidRPr="00B2264B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Dificultad para respirar (casos más graves)</w:t>
      </w:r>
    </w:p>
    <w:p w14:paraId="67C83AB4" w14:textId="77777777" w:rsidR="00212F58" w:rsidRDefault="00212F58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459FBB03" w14:textId="5931D514" w:rsidR="001B34EB" w:rsidRDefault="005B23E6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  <w:r>
        <w:rPr>
          <w:rFonts w:ascii="Montserrat" w:hAnsi="Montserrat"/>
          <w:b/>
          <w:sz w:val="22"/>
          <w:szCs w:val="22"/>
          <w:lang w:val="es-ES_tradnl"/>
        </w:rPr>
        <w:t xml:space="preserve">¿Quiénes forman </w:t>
      </w:r>
      <w:r w:rsidR="001B34EB" w:rsidRPr="005B23E6">
        <w:rPr>
          <w:rFonts w:ascii="Montserrat" w:hAnsi="Montserrat"/>
          <w:b/>
          <w:sz w:val="22"/>
          <w:szCs w:val="22"/>
          <w:lang w:val="es-ES_tradnl"/>
        </w:rPr>
        <w:t>el grupo de riesgo?</w:t>
      </w:r>
    </w:p>
    <w:p w14:paraId="26B62CD9" w14:textId="77777777" w:rsidR="005B23E6" w:rsidRPr="005B23E6" w:rsidRDefault="005B23E6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1BD6479F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Personas de 60 años o más</w:t>
      </w:r>
    </w:p>
    <w:p w14:paraId="068656F6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Mujeres embarazadas</w:t>
      </w:r>
    </w:p>
    <w:p w14:paraId="6AC2D7AF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Niñas y niños menores de 5 años</w:t>
      </w:r>
    </w:p>
    <w:p w14:paraId="4FD936E1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Quienes padecen enfermedades inmunodepresivas, crónicas, cardiacas, pulmonares, renales, hepáticas, sanguíneas o metabólicas</w:t>
      </w:r>
    </w:p>
    <w:p w14:paraId="5B1B3B91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Quienes padecen obesidad y sobrepeso.</w:t>
      </w:r>
    </w:p>
    <w:p w14:paraId="3EC8FDBF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top w:val="single" w:sz="8" w:space="0" w:color="E0E0E0"/>
          <w:left w:val="single" w:sz="8" w:space="0" w:color="E0E0E0"/>
          <w:right w:val="single" w:sz="8" w:space="0" w:color="E0E0E0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5617"/>
      </w:tblGrid>
      <w:tr w:rsidR="001B34EB" w:rsidRPr="005B23E6" w14:paraId="118EE9F0" w14:textId="77777777" w:rsidTr="00D12491">
        <w:trPr>
          <w:jc w:val="center"/>
        </w:trPr>
        <w:tc>
          <w:tcPr>
            <w:tcW w:w="9080" w:type="dxa"/>
            <w:gridSpan w:val="2"/>
            <w:tcBorders>
              <w:top w:val="single" w:sz="8" w:space="0" w:color="E0E0E0"/>
              <w:bottom w:val="single" w:sz="8" w:space="0" w:color="E0E0E0"/>
            </w:tcBorders>
            <w:shd w:val="clear" w:color="auto" w:fill="9B0030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FBB5A95" w14:textId="48B8D01D" w:rsidR="001B34EB" w:rsidRPr="005B23E6" w:rsidRDefault="001B34EB" w:rsidP="00CB6F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 Regular" w:hAnsi="Montserrat Regular" w:cs="Montserrat Regular"/>
                <w:b/>
                <w:bCs/>
                <w:color w:val="88969F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b/>
                <w:bCs/>
                <w:color w:val="FFFFFF"/>
                <w:lang w:val="es-ES_tradnl"/>
              </w:rPr>
              <w:t xml:space="preserve">CARACTERÍSTICAS DE LA ENFERMEDAD CAUSADA POR EL </w:t>
            </w:r>
            <w:r w:rsidR="00CB6F5E">
              <w:rPr>
                <w:rFonts w:ascii="Montserrat Regular" w:hAnsi="Montserrat Regular" w:cs="Montserrat Regular"/>
                <w:b/>
                <w:bCs/>
                <w:color w:val="FFFFFF"/>
                <w:lang w:val="es-ES_tradnl"/>
              </w:rPr>
              <w:t>COVID-19</w:t>
            </w:r>
          </w:p>
        </w:tc>
      </w:tr>
      <w:tr w:rsidR="001B34EB" w:rsidRPr="005B23E6" w14:paraId="5ACC3027" w14:textId="77777777" w:rsidTr="00D1249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463" w:type="dxa"/>
            <w:tcBorders>
              <w:top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B14D91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b/>
                <w:bCs/>
                <w:sz w:val="22"/>
                <w:szCs w:val="22"/>
                <w:lang w:val="es-ES_tradnl"/>
              </w:rPr>
              <w:t>Transmisión</w:t>
            </w:r>
          </w:p>
        </w:tc>
        <w:tc>
          <w:tcPr>
            <w:tcW w:w="5616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6F9820D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  <w:p w14:paraId="3CFF066A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De humano a humano</w:t>
            </w:r>
          </w:p>
          <w:p w14:paraId="1EA5D43F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</w:tc>
      </w:tr>
      <w:tr w:rsidR="001B34EB" w:rsidRPr="005B23E6" w14:paraId="4FC2CD5F" w14:textId="77777777" w:rsidTr="00D1249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463" w:type="dxa"/>
            <w:tcBorders>
              <w:top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603C01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b/>
                <w:bCs/>
                <w:sz w:val="22"/>
                <w:szCs w:val="22"/>
                <w:lang w:val="es-ES_tradnl"/>
              </w:rPr>
              <w:t>Medidas de contagio</w:t>
            </w:r>
          </w:p>
        </w:tc>
        <w:tc>
          <w:tcPr>
            <w:tcW w:w="5616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EAEB86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  <w:p w14:paraId="135A4282" w14:textId="44842EAB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B4169A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Persona a persona de 2019-nCoV</w:t>
            </w:r>
            <w:r w:rsidR="00CB6F5E" w:rsidRPr="00B4169A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,</w:t>
            </w:r>
            <w:r w:rsidRPr="00B4169A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 xml:space="preserve"> sea a través de gotas</w:t>
            </w:r>
            <w:r w:rsidR="005B23E6" w:rsidRPr="00B4169A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 xml:space="preserve"> de saliva</w:t>
            </w:r>
            <w:r w:rsidRPr="00B4169A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 xml:space="preserve"> o por contacto, así como vía aérea durante procedimientos que generan aerosoles</w:t>
            </w:r>
          </w:p>
          <w:p w14:paraId="08B62C01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</w:tc>
      </w:tr>
      <w:tr w:rsidR="001B34EB" w:rsidRPr="005B23E6" w14:paraId="1A0A9084" w14:textId="77777777" w:rsidTr="00D1249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463" w:type="dxa"/>
            <w:tcBorders>
              <w:top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F4D9963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b/>
                <w:bCs/>
                <w:sz w:val="22"/>
                <w:szCs w:val="22"/>
                <w:lang w:val="es-ES_tradnl"/>
              </w:rPr>
              <w:t>Signos y síntomas</w:t>
            </w:r>
          </w:p>
        </w:tc>
        <w:tc>
          <w:tcPr>
            <w:tcW w:w="5616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027009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Fiebre</w:t>
            </w:r>
          </w:p>
          <w:p w14:paraId="7B90F9E2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Tos, estornudos</w:t>
            </w:r>
          </w:p>
          <w:p w14:paraId="03CF5388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Fatiga</w:t>
            </w:r>
          </w:p>
          <w:p w14:paraId="43C448C5" w14:textId="27A68EB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Cefalea</w:t>
            </w:r>
            <w:r w:rsidR="00256BD1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 xml:space="preserve"> (Dolor de cabeza)</w:t>
            </w:r>
          </w:p>
          <w:p w14:paraId="5C288887" w14:textId="2C581811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256BD1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Disnea</w:t>
            </w:r>
            <w:r w:rsidR="00256BD1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 xml:space="preserve"> (</w:t>
            </w:r>
            <w:r w:rsidR="00256BD1" w:rsidRPr="00256BD1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Ahogo o dificultad en la respiración).</w:t>
            </w:r>
          </w:p>
        </w:tc>
      </w:tr>
      <w:tr w:rsidR="001B34EB" w:rsidRPr="005B23E6" w14:paraId="0911C38A" w14:textId="77777777" w:rsidTr="00D1249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463" w:type="dxa"/>
            <w:tcBorders>
              <w:top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256D9E4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b/>
                <w:bCs/>
                <w:sz w:val="22"/>
                <w:szCs w:val="22"/>
                <w:lang w:val="es-ES_tradnl"/>
              </w:rPr>
              <w:t>Manejo</w:t>
            </w:r>
          </w:p>
        </w:tc>
        <w:tc>
          <w:tcPr>
            <w:tcW w:w="5616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F1D3AB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  <w:p w14:paraId="70525123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Sintomáticos, reposo en casa y aislamiento.</w:t>
            </w:r>
          </w:p>
          <w:p w14:paraId="20FF9C09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</w:tc>
      </w:tr>
      <w:tr w:rsidR="001B34EB" w:rsidRPr="005B23E6" w14:paraId="10C7E46F" w14:textId="77777777" w:rsidTr="00D1249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463" w:type="dxa"/>
            <w:tcBorders>
              <w:top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9873670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b/>
                <w:bCs/>
                <w:sz w:val="22"/>
                <w:szCs w:val="22"/>
                <w:lang w:val="es-ES_tradnl"/>
              </w:rPr>
              <w:t>Vacuna</w:t>
            </w:r>
          </w:p>
        </w:tc>
        <w:tc>
          <w:tcPr>
            <w:tcW w:w="5616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402E19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  <w:p w14:paraId="70352C87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No existe</w:t>
            </w:r>
          </w:p>
          <w:p w14:paraId="42FA20C4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</w:tc>
      </w:tr>
      <w:tr w:rsidR="001B34EB" w:rsidRPr="005B23E6" w14:paraId="401E0CB2" w14:textId="77777777" w:rsidTr="00D12491">
        <w:tblPrEx>
          <w:tblBorders>
            <w:top w:val="none" w:sz="0" w:space="0" w:color="auto"/>
            <w:bottom w:val="single" w:sz="8" w:space="0" w:color="E0E0E0"/>
          </w:tblBorders>
        </w:tblPrEx>
        <w:trPr>
          <w:jc w:val="center"/>
        </w:trPr>
        <w:tc>
          <w:tcPr>
            <w:tcW w:w="3463" w:type="dxa"/>
            <w:tcBorders>
              <w:top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933902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b/>
                <w:bCs/>
                <w:sz w:val="22"/>
                <w:szCs w:val="22"/>
                <w:lang w:val="es-ES_tradnl"/>
              </w:rPr>
              <w:t>Prevención</w:t>
            </w:r>
          </w:p>
        </w:tc>
        <w:tc>
          <w:tcPr>
            <w:tcW w:w="5616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</w:tcBorders>
            <w:shd w:val="clear" w:color="auto" w:fill="F5F5F7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FEF4E5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  <w:p w14:paraId="2905AFA3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Higiene de manos</w:t>
            </w:r>
          </w:p>
          <w:p w14:paraId="5A2FCDC4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Estornudo de etiqueta</w:t>
            </w:r>
          </w:p>
          <w:p w14:paraId="76F5B1F7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  <w:r w:rsidRPr="005B23E6"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  <w:t>Evitar contacto con personas con síntomas o enfermedades respiratorias</w:t>
            </w:r>
          </w:p>
          <w:p w14:paraId="4AB941CC" w14:textId="77777777" w:rsidR="001B34EB" w:rsidRPr="005B23E6" w:rsidRDefault="001B34EB" w:rsidP="00F50C68">
            <w:pPr>
              <w:widowControl w:val="0"/>
              <w:autoSpaceDE w:val="0"/>
              <w:autoSpaceDN w:val="0"/>
              <w:adjustRightInd w:val="0"/>
              <w:rPr>
                <w:rFonts w:ascii="Montserrat Regular" w:hAnsi="Montserrat Regular" w:cs="Montserrat Regular"/>
                <w:sz w:val="22"/>
                <w:szCs w:val="22"/>
                <w:lang w:val="es-ES_tradnl"/>
              </w:rPr>
            </w:pPr>
          </w:p>
        </w:tc>
      </w:tr>
    </w:tbl>
    <w:p w14:paraId="5BD9DD7B" w14:textId="57C24282" w:rsidR="001B34EB" w:rsidRPr="005B23E6" w:rsidRDefault="001B34EB" w:rsidP="001B34EB">
      <w:pPr>
        <w:jc w:val="both"/>
        <w:rPr>
          <w:rFonts w:ascii="Montserrat" w:hAnsi="Montserrat"/>
          <w:sz w:val="18"/>
          <w:szCs w:val="18"/>
          <w:lang w:val="es-ES_tradnl"/>
        </w:rPr>
      </w:pPr>
      <w:r w:rsidRPr="005B23E6">
        <w:rPr>
          <w:rFonts w:ascii="Montserrat Regular" w:hAnsi="Montserrat Regular" w:cs="Montserrat Regular"/>
          <w:b/>
          <w:bCs/>
          <w:i/>
          <w:iCs/>
          <w:color w:val="353636"/>
          <w:sz w:val="18"/>
          <w:szCs w:val="18"/>
          <w:lang w:val="es-ES_tradnl"/>
        </w:rPr>
        <w:t>Fuente: Dirección General de Promoción de la Salud, SS</w:t>
      </w:r>
      <w:r w:rsidR="00256BD1">
        <w:rPr>
          <w:rFonts w:ascii="Montserrat Regular" w:hAnsi="Montserrat Regular" w:cs="Montserrat Regular"/>
          <w:b/>
          <w:bCs/>
          <w:i/>
          <w:iCs/>
          <w:color w:val="353636"/>
          <w:sz w:val="18"/>
          <w:szCs w:val="18"/>
          <w:lang w:val="es-ES_tradnl"/>
        </w:rPr>
        <w:t>A</w:t>
      </w:r>
      <w:r w:rsidRPr="005B23E6">
        <w:rPr>
          <w:rFonts w:ascii="Montserrat Regular" w:hAnsi="Montserrat Regular" w:cs="Montserrat Regular"/>
          <w:b/>
          <w:bCs/>
          <w:i/>
          <w:iCs/>
          <w:color w:val="353636"/>
          <w:sz w:val="18"/>
          <w:szCs w:val="18"/>
          <w:lang w:val="es-ES_tradnl"/>
        </w:rPr>
        <w:t>. 2020</w:t>
      </w:r>
    </w:p>
    <w:p w14:paraId="5012A933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76F1EA7B" w14:textId="4E7ECBEA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Por tal</w:t>
      </w:r>
      <w:r w:rsidR="005B23E6">
        <w:rPr>
          <w:rFonts w:ascii="Montserrat" w:hAnsi="Montserrat"/>
          <w:sz w:val="22"/>
          <w:szCs w:val="22"/>
          <w:lang w:val="es-ES_tradnl"/>
        </w:rPr>
        <w:t>es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</w:t>
      </w:r>
      <w:r w:rsidR="005B23E6" w:rsidRPr="005B23E6">
        <w:rPr>
          <w:rFonts w:ascii="Montserrat" w:hAnsi="Montserrat"/>
          <w:sz w:val="22"/>
          <w:szCs w:val="22"/>
          <w:lang w:val="es-ES_tradnl"/>
        </w:rPr>
        <w:t>razon</w:t>
      </w:r>
      <w:r w:rsidR="005B23E6">
        <w:rPr>
          <w:rFonts w:ascii="Montserrat" w:hAnsi="Montserrat"/>
          <w:sz w:val="22"/>
          <w:szCs w:val="22"/>
          <w:lang w:val="es-ES_tradnl"/>
        </w:rPr>
        <w:t>es</w:t>
      </w:r>
      <w:r w:rsidR="008F7175">
        <w:rPr>
          <w:rFonts w:ascii="Montserrat" w:hAnsi="Montserrat"/>
          <w:sz w:val="22"/>
          <w:szCs w:val="22"/>
          <w:lang w:val="es-ES_tradnl"/>
        </w:rPr>
        <w:t xml:space="preserve">, </w:t>
      </w:r>
      <w:r w:rsidR="00B4169A">
        <w:rPr>
          <w:rFonts w:ascii="Montserrat" w:hAnsi="Montserrat"/>
          <w:sz w:val="22"/>
          <w:szCs w:val="22"/>
          <w:lang w:val="es-ES_tradnl"/>
        </w:rPr>
        <w:t xml:space="preserve">con base en </w:t>
      </w:r>
      <w:r w:rsidR="008F7175" w:rsidRPr="00B4169A">
        <w:rPr>
          <w:rFonts w:ascii="Montserrat" w:hAnsi="Montserrat"/>
          <w:sz w:val="22"/>
          <w:szCs w:val="22"/>
          <w:lang w:val="es-ES_tradnl"/>
        </w:rPr>
        <w:t>las recomendaciones generales de la Secretaría de Salud</w:t>
      </w:r>
      <w:r w:rsidR="00B4169A">
        <w:rPr>
          <w:rFonts w:ascii="Montserrat" w:hAnsi="Montserrat"/>
          <w:sz w:val="22"/>
          <w:szCs w:val="22"/>
          <w:lang w:val="es-ES_tradnl"/>
        </w:rPr>
        <w:t xml:space="preserve">, </w:t>
      </w:r>
      <w:r w:rsidRPr="00B4169A">
        <w:rPr>
          <w:rFonts w:ascii="Montserrat" w:hAnsi="Montserrat"/>
          <w:sz w:val="22"/>
          <w:szCs w:val="22"/>
          <w:lang w:val="es-ES_tradnl"/>
        </w:rPr>
        <w:t xml:space="preserve"> recomienda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el siguiente protocolo de actuación para actividades de transporte y logística, con el fin de prevenir la propagación del virus entre los transportistas</w:t>
      </w:r>
    </w:p>
    <w:p w14:paraId="39BD7289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2A56BF92" w14:textId="77777777" w:rsidR="001B34EB" w:rsidRPr="003237BC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5D001662" w14:textId="77777777" w:rsidR="001B34EB" w:rsidRPr="003237BC" w:rsidRDefault="001B34EB" w:rsidP="005B23E6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  <w:b/>
          <w:lang w:val="es-ES_tradnl"/>
        </w:rPr>
      </w:pPr>
      <w:r w:rsidRPr="003237BC">
        <w:rPr>
          <w:rFonts w:ascii="Montserrat" w:hAnsi="Montserrat"/>
          <w:b/>
          <w:lang w:val="es-ES_tradnl"/>
        </w:rPr>
        <w:t>Recomendaciones generales</w:t>
      </w:r>
    </w:p>
    <w:p w14:paraId="3A486EDE" w14:textId="237571AB" w:rsidR="00D12491" w:rsidRDefault="00F50C68" w:rsidP="00F50C68">
      <w:p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3237BC">
        <w:rPr>
          <w:rFonts w:ascii="Montserrat Regular" w:hAnsi="Montserrat Regular"/>
          <w:sz w:val="22"/>
          <w:szCs w:val="22"/>
          <w:lang w:val="es-ES_tradnl"/>
        </w:rPr>
        <w:t>Para los permisionarios del autotransporte</w:t>
      </w:r>
      <w:r w:rsidR="00CB6F5E">
        <w:rPr>
          <w:rFonts w:ascii="Montserrat Regular" w:hAnsi="Montserrat Regular"/>
          <w:sz w:val="22"/>
          <w:szCs w:val="22"/>
          <w:lang w:val="es-ES_tradnl"/>
        </w:rPr>
        <w:t xml:space="preserve"> y encargados de </w:t>
      </w:r>
      <w:r w:rsidR="00B2264B" w:rsidRPr="005B23E6">
        <w:rPr>
          <w:rFonts w:ascii="Montserrat Regular" w:hAnsi="Montserrat Regular"/>
          <w:sz w:val="22"/>
          <w:szCs w:val="22"/>
          <w:lang w:val="es-ES_tradnl"/>
        </w:rPr>
        <w:t xml:space="preserve">paradores, </w:t>
      </w:r>
      <w:r w:rsidR="00B2264B">
        <w:rPr>
          <w:rFonts w:ascii="Montserrat Regular" w:hAnsi="Montserrat Regular"/>
          <w:sz w:val="22"/>
          <w:szCs w:val="22"/>
          <w:lang w:val="es-ES_tradnl"/>
        </w:rPr>
        <w:t>almacenes y</w:t>
      </w:r>
      <w:r w:rsidR="00B2264B" w:rsidRPr="005B23E6">
        <w:rPr>
          <w:rFonts w:ascii="Montserrat Regular" w:hAnsi="Montserrat Regular"/>
          <w:sz w:val="22"/>
          <w:szCs w:val="22"/>
          <w:lang w:val="es-ES_tradnl"/>
        </w:rPr>
        <w:t xml:space="preserve"> centros </w:t>
      </w:r>
      <w:r w:rsidR="00D12491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="00B2264B" w:rsidRPr="005B23E6">
        <w:rPr>
          <w:rFonts w:ascii="Montserrat Regular" w:hAnsi="Montserrat Regular"/>
          <w:sz w:val="22"/>
          <w:szCs w:val="22"/>
          <w:lang w:val="es-ES_tradnl"/>
        </w:rPr>
        <w:t xml:space="preserve">de </w:t>
      </w:r>
      <w:r w:rsidR="00D12491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="00B2264B" w:rsidRPr="005B23E6">
        <w:rPr>
          <w:rFonts w:ascii="Montserrat Regular" w:hAnsi="Montserrat Regular"/>
          <w:sz w:val="22"/>
          <w:szCs w:val="22"/>
          <w:lang w:val="es-ES_tradnl"/>
        </w:rPr>
        <w:t>carga/descarga</w:t>
      </w:r>
      <w:r w:rsidR="00E05592">
        <w:rPr>
          <w:rFonts w:ascii="Montserrat Regular" w:hAnsi="Montserrat Regular"/>
          <w:sz w:val="22"/>
          <w:szCs w:val="22"/>
          <w:lang w:val="es-ES_tradnl"/>
        </w:rPr>
        <w:t>,</w:t>
      </w:r>
      <w:r w:rsidRPr="003237BC">
        <w:rPr>
          <w:rFonts w:ascii="Montserrat Regular" w:hAnsi="Montserrat Regular"/>
          <w:sz w:val="22"/>
          <w:szCs w:val="22"/>
          <w:lang w:val="es-ES_tradnl"/>
        </w:rPr>
        <w:t xml:space="preserve"> es indispensable contar</w:t>
      </w:r>
      <w:r w:rsidR="00D12491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Pr="003237BC">
        <w:rPr>
          <w:rFonts w:ascii="Montserrat Regular" w:hAnsi="Montserrat Regular"/>
          <w:sz w:val="22"/>
          <w:szCs w:val="22"/>
          <w:lang w:val="es-ES_tradnl"/>
        </w:rPr>
        <w:t xml:space="preserve"> con insumos e </w:t>
      </w:r>
      <w:r w:rsidR="00D12491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Pr="003237BC">
        <w:rPr>
          <w:rFonts w:ascii="Montserrat Regular" w:hAnsi="Montserrat Regular"/>
          <w:sz w:val="22"/>
          <w:szCs w:val="22"/>
          <w:lang w:val="es-ES_tradnl"/>
        </w:rPr>
        <w:t>información</w:t>
      </w:r>
      <w:r w:rsidR="00D12491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Pr="003237BC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="003237BC">
        <w:rPr>
          <w:rFonts w:ascii="Montserrat Regular" w:hAnsi="Montserrat Regular"/>
          <w:sz w:val="22"/>
          <w:szCs w:val="22"/>
          <w:lang w:val="es-ES_tradnl"/>
        </w:rPr>
        <w:t xml:space="preserve">que </w:t>
      </w:r>
    </w:p>
    <w:p w14:paraId="226E6551" w14:textId="77777777" w:rsidR="00D12491" w:rsidRDefault="00D12491" w:rsidP="00F50C68">
      <w:pPr>
        <w:jc w:val="both"/>
        <w:rPr>
          <w:rFonts w:ascii="Montserrat Regular" w:hAnsi="Montserrat Regular"/>
          <w:sz w:val="22"/>
          <w:szCs w:val="22"/>
          <w:lang w:val="es-ES_tradnl"/>
        </w:rPr>
      </w:pPr>
    </w:p>
    <w:p w14:paraId="23D3D728" w14:textId="07D21B4F" w:rsidR="00F50C68" w:rsidRPr="003237BC" w:rsidRDefault="003237BC" w:rsidP="00F50C68">
      <w:pPr>
        <w:jc w:val="both"/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t xml:space="preserve">permita realizar las primeras acciones de </w:t>
      </w:r>
      <w:r w:rsidR="00084CB6">
        <w:rPr>
          <w:rFonts w:ascii="Montserrat Regular" w:hAnsi="Montserrat Regular"/>
          <w:sz w:val="22"/>
          <w:szCs w:val="22"/>
          <w:lang w:val="es-ES_tradnl"/>
        </w:rPr>
        <w:t xml:space="preserve">prevención y </w:t>
      </w:r>
      <w:r>
        <w:rPr>
          <w:rFonts w:ascii="Montserrat Regular" w:hAnsi="Montserrat Regular"/>
          <w:sz w:val="22"/>
          <w:szCs w:val="22"/>
          <w:lang w:val="es-ES_tradnl"/>
        </w:rPr>
        <w:t xml:space="preserve">detección del contagio, así como orientar a los usuarios </w:t>
      </w:r>
      <w:r w:rsidR="000F6183">
        <w:rPr>
          <w:rFonts w:ascii="Montserrat Regular" w:hAnsi="Montserrat Regular"/>
          <w:sz w:val="22"/>
          <w:szCs w:val="22"/>
          <w:lang w:val="es-ES_tradnl"/>
        </w:rPr>
        <w:t xml:space="preserve">en </w:t>
      </w:r>
      <w:r w:rsidR="00084CB6">
        <w:rPr>
          <w:rFonts w:ascii="Montserrat Regular" w:hAnsi="Montserrat Regular"/>
          <w:sz w:val="22"/>
          <w:szCs w:val="22"/>
          <w:lang w:val="es-ES_tradnl"/>
        </w:rPr>
        <w:t xml:space="preserve">las </w:t>
      </w:r>
      <w:r w:rsidR="000F6183">
        <w:rPr>
          <w:rFonts w:ascii="Montserrat Regular" w:hAnsi="Montserrat Regular"/>
          <w:sz w:val="22"/>
          <w:szCs w:val="22"/>
          <w:lang w:val="es-ES_tradnl"/>
        </w:rPr>
        <w:t xml:space="preserve">gestiones </w:t>
      </w:r>
      <w:r w:rsidR="00084CB6">
        <w:rPr>
          <w:rFonts w:ascii="Montserrat Regular" w:hAnsi="Montserrat Regular"/>
          <w:sz w:val="22"/>
          <w:szCs w:val="22"/>
          <w:lang w:val="es-ES_tradnl"/>
        </w:rPr>
        <w:t>que correspondan para la</w:t>
      </w:r>
      <w:r w:rsidR="000F6183">
        <w:rPr>
          <w:rFonts w:ascii="Montserrat Regular" w:hAnsi="Montserrat Regular"/>
          <w:sz w:val="22"/>
          <w:szCs w:val="22"/>
          <w:lang w:val="es-ES_tradnl"/>
        </w:rPr>
        <w:t xml:space="preserve"> atención médica especializada </w:t>
      </w:r>
    </w:p>
    <w:p w14:paraId="2B2CE119" w14:textId="77777777" w:rsidR="000F6183" w:rsidRDefault="000F6183" w:rsidP="00F50C68">
      <w:pPr>
        <w:jc w:val="both"/>
        <w:rPr>
          <w:rFonts w:ascii="Montserrat Regular" w:hAnsi="Montserrat Regular"/>
          <w:b/>
          <w:sz w:val="22"/>
          <w:szCs w:val="22"/>
          <w:lang w:val="es-ES_tradnl"/>
        </w:rPr>
      </w:pPr>
    </w:p>
    <w:p w14:paraId="6BD41AAE" w14:textId="77777777" w:rsidR="00F50C68" w:rsidRDefault="00F50C68" w:rsidP="00F50C68">
      <w:pPr>
        <w:jc w:val="both"/>
        <w:rPr>
          <w:rFonts w:ascii="Montserrat Regular" w:hAnsi="Montserrat Regular"/>
          <w:b/>
          <w:sz w:val="22"/>
          <w:szCs w:val="22"/>
          <w:lang w:val="es-ES_tradnl"/>
        </w:rPr>
      </w:pPr>
      <w:r w:rsidRPr="003237BC">
        <w:rPr>
          <w:rFonts w:ascii="Montserrat Regular" w:hAnsi="Montserrat Regular"/>
          <w:b/>
          <w:sz w:val="22"/>
          <w:szCs w:val="22"/>
          <w:lang w:val="es-ES_tradnl"/>
        </w:rPr>
        <w:t>Insumos</w:t>
      </w:r>
    </w:p>
    <w:p w14:paraId="24C884C4" w14:textId="77777777" w:rsidR="00084CB6" w:rsidRPr="003237BC" w:rsidRDefault="00084CB6" w:rsidP="00F50C68">
      <w:pPr>
        <w:jc w:val="both"/>
        <w:rPr>
          <w:rFonts w:ascii="Montserrat Regular" w:hAnsi="Montserrat Regular"/>
          <w:b/>
          <w:sz w:val="22"/>
          <w:szCs w:val="22"/>
          <w:lang w:val="es-ES_tradnl"/>
        </w:rPr>
      </w:pPr>
    </w:p>
    <w:p w14:paraId="7F6F49AF" w14:textId="29F0E35D" w:rsidR="00E05592" w:rsidRPr="00E05592" w:rsidRDefault="00E05592" w:rsidP="00E05592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</w:rPr>
      </w:pPr>
      <w:r>
        <w:rPr>
          <w:rFonts w:ascii="Montserrat Regular" w:hAnsi="Montserrat Regular"/>
        </w:rPr>
        <w:t xml:space="preserve">Botiquín de primeros auxilios: Con material de curación nivel básico </w:t>
      </w:r>
    </w:p>
    <w:p w14:paraId="4310850A" w14:textId="77777777" w:rsidR="00F50C68" w:rsidRPr="003237BC" w:rsidRDefault="00F50C68" w:rsidP="00F50C68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3237BC">
        <w:rPr>
          <w:rFonts w:ascii="Montserrat Regular" w:hAnsi="Montserrat Regular"/>
          <w:sz w:val="22"/>
          <w:szCs w:val="22"/>
          <w:lang w:val="es-ES_tradnl"/>
        </w:rPr>
        <w:t>Jabón liquido</w:t>
      </w:r>
    </w:p>
    <w:p w14:paraId="6BCCA5F9" w14:textId="2A7C6F37" w:rsidR="00F50C68" w:rsidRPr="003237BC" w:rsidRDefault="00256BD1" w:rsidP="00F50C68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t>Gel antibacterial, o a</w:t>
      </w:r>
      <w:r w:rsidR="00F50C68" w:rsidRPr="003237BC">
        <w:rPr>
          <w:rFonts w:ascii="Montserrat Regular" w:hAnsi="Montserrat Regular"/>
          <w:sz w:val="22"/>
          <w:szCs w:val="22"/>
          <w:lang w:val="es-ES_tradnl"/>
        </w:rPr>
        <w:t xml:space="preserve">lcohol en gel, </w:t>
      </w:r>
      <w:r w:rsidR="008F7175" w:rsidRPr="008F7175">
        <w:rPr>
          <w:rFonts w:ascii="Montserrat Regular" w:hAnsi="Montserrat Regular"/>
          <w:sz w:val="22"/>
          <w:szCs w:val="22"/>
          <w:lang w:val="es-ES_tradnl"/>
        </w:rPr>
        <w:t>mínimo 70</w:t>
      </w:r>
      <w:r w:rsidR="00F50C68" w:rsidRPr="003237BC">
        <w:rPr>
          <w:rFonts w:ascii="Montserrat Regular" w:hAnsi="Montserrat Regular"/>
          <w:sz w:val="22"/>
          <w:szCs w:val="22"/>
          <w:lang w:val="es-ES_tradnl"/>
        </w:rPr>
        <w:t xml:space="preserve"> % de alcohol</w:t>
      </w:r>
    </w:p>
    <w:p w14:paraId="25083D64" w14:textId="73C434CD" w:rsidR="00F50C68" w:rsidRPr="003237BC" w:rsidRDefault="00F50C68" w:rsidP="00F50C68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3237BC">
        <w:rPr>
          <w:rFonts w:ascii="Montserrat Regular" w:hAnsi="Montserrat Regular"/>
          <w:sz w:val="22"/>
          <w:szCs w:val="22"/>
          <w:lang w:val="es-ES_tradnl"/>
        </w:rPr>
        <w:t>Cubre</w:t>
      </w:r>
      <w:r w:rsidR="000F6183">
        <w:rPr>
          <w:rFonts w:ascii="Montserrat Regular" w:hAnsi="Montserrat Regular"/>
          <w:sz w:val="22"/>
          <w:szCs w:val="22"/>
          <w:lang w:val="es-ES_tradnl"/>
        </w:rPr>
        <w:t xml:space="preserve"> </w:t>
      </w:r>
      <w:r w:rsidRPr="003237BC">
        <w:rPr>
          <w:rFonts w:ascii="Montserrat Regular" w:hAnsi="Montserrat Regular"/>
          <w:sz w:val="22"/>
          <w:szCs w:val="22"/>
          <w:lang w:val="es-ES_tradnl"/>
        </w:rPr>
        <w:t>bocas o mascarilla de protección</w:t>
      </w:r>
    </w:p>
    <w:p w14:paraId="02C34C7A" w14:textId="101D34BF" w:rsidR="008F7175" w:rsidRDefault="00F50C68" w:rsidP="00F50C68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8F7175">
        <w:rPr>
          <w:rFonts w:ascii="Montserrat Regular" w:hAnsi="Montserrat Regular"/>
          <w:sz w:val="22"/>
          <w:szCs w:val="22"/>
          <w:lang w:val="es-ES_tradnl"/>
        </w:rPr>
        <w:t>Algodón</w:t>
      </w:r>
    </w:p>
    <w:p w14:paraId="1E68F00B" w14:textId="6EDE6824" w:rsidR="008F7175" w:rsidRDefault="008F7175" w:rsidP="00F50C68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t>Guantes de látex</w:t>
      </w:r>
      <w:r w:rsidR="00256BD1" w:rsidRPr="008F7175">
        <w:rPr>
          <w:rFonts w:ascii="Montserrat Regular" w:hAnsi="Montserrat Regular"/>
          <w:sz w:val="22"/>
          <w:szCs w:val="22"/>
          <w:lang w:val="es-ES_tradnl"/>
        </w:rPr>
        <w:t xml:space="preserve"> </w:t>
      </w:r>
    </w:p>
    <w:p w14:paraId="4827E996" w14:textId="1B109260" w:rsidR="00F50C68" w:rsidRPr="008F7175" w:rsidRDefault="00F2708F" w:rsidP="00F50C68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t>Gafas de seguridad o g</w:t>
      </w:r>
      <w:r w:rsidR="00256BD1" w:rsidRPr="008F7175">
        <w:rPr>
          <w:rFonts w:ascii="Montserrat Regular" w:hAnsi="Montserrat Regular"/>
          <w:sz w:val="22"/>
          <w:szCs w:val="22"/>
          <w:lang w:val="es-ES_tradnl"/>
        </w:rPr>
        <w:t>o</w:t>
      </w:r>
      <w:r w:rsidR="008F7175">
        <w:rPr>
          <w:rFonts w:ascii="Montserrat Regular" w:hAnsi="Montserrat Regular"/>
          <w:sz w:val="22"/>
          <w:szCs w:val="22"/>
          <w:lang w:val="es-ES_tradnl"/>
        </w:rPr>
        <w:t>ogles</w:t>
      </w:r>
      <w:r>
        <w:rPr>
          <w:rFonts w:ascii="Montserrat Regular" w:hAnsi="Montserrat Regular"/>
          <w:sz w:val="22"/>
          <w:szCs w:val="22"/>
          <w:lang w:val="es-ES_tradnl"/>
        </w:rPr>
        <w:t xml:space="preserve"> médicos</w:t>
      </w:r>
    </w:p>
    <w:p w14:paraId="492A8991" w14:textId="2F1C613E" w:rsidR="000F6183" w:rsidRPr="003237BC" w:rsidRDefault="000F6183" w:rsidP="00F50C68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>
        <w:rPr>
          <w:rFonts w:ascii="Montserrat Regular" w:hAnsi="Montserrat Regular"/>
          <w:sz w:val="22"/>
          <w:szCs w:val="22"/>
          <w:lang w:val="es-ES_tradnl"/>
        </w:rPr>
        <w:t xml:space="preserve">Termómetro con lectura sin contacto físico </w:t>
      </w:r>
      <w:r w:rsidR="00256BD1">
        <w:rPr>
          <w:rFonts w:ascii="Montserrat Regular" w:hAnsi="Montserrat Regular"/>
          <w:sz w:val="22"/>
          <w:szCs w:val="22"/>
          <w:lang w:val="es-ES_tradnl"/>
        </w:rPr>
        <w:t>(Infrarrojo)</w:t>
      </w:r>
    </w:p>
    <w:p w14:paraId="73794822" w14:textId="77777777" w:rsidR="00F50C68" w:rsidRPr="003237BC" w:rsidRDefault="00F50C68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38F5CF44" w14:textId="77777777" w:rsidR="000F6183" w:rsidRDefault="000F6183" w:rsidP="000F6183">
      <w:pPr>
        <w:jc w:val="both"/>
        <w:rPr>
          <w:rFonts w:ascii="Montserrat Regular" w:hAnsi="Montserrat Regular"/>
          <w:b/>
          <w:sz w:val="22"/>
          <w:szCs w:val="22"/>
          <w:lang w:val="es-ES_tradnl"/>
        </w:rPr>
      </w:pPr>
      <w:r w:rsidRPr="000F6183">
        <w:rPr>
          <w:rFonts w:ascii="Montserrat Regular" w:hAnsi="Montserrat Regular"/>
          <w:b/>
          <w:sz w:val="22"/>
          <w:szCs w:val="22"/>
          <w:lang w:val="es-ES_tradnl"/>
        </w:rPr>
        <w:t>Información</w:t>
      </w:r>
    </w:p>
    <w:p w14:paraId="63C777AB" w14:textId="77777777" w:rsidR="000F6183" w:rsidRPr="000F6183" w:rsidRDefault="000F6183" w:rsidP="000F6183">
      <w:pPr>
        <w:jc w:val="both"/>
        <w:rPr>
          <w:rFonts w:ascii="Montserrat Regular" w:hAnsi="Montserrat Regular"/>
          <w:b/>
          <w:sz w:val="22"/>
          <w:szCs w:val="22"/>
          <w:lang w:val="es-ES_tradnl"/>
        </w:rPr>
      </w:pPr>
    </w:p>
    <w:p w14:paraId="491D3034" w14:textId="4D61D3DA" w:rsidR="000F6183" w:rsidRPr="000F6183" w:rsidRDefault="000F6183" w:rsidP="000F6183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0F6183">
        <w:rPr>
          <w:rFonts w:ascii="Montserrat Regular" w:hAnsi="Montserrat Regular"/>
          <w:sz w:val="22"/>
          <w:szCs w:val="22"/>
          <w:lang w:val="es-ES_tradnl"/>
        </w:rPr>
        <w:t>Folletos: Indicando los pasos a seguir para evi</w:t>
      </w:r>
      <w:r w:rsidR="00E05592">
        <w:rPr>
          <w:rFonts w:ascii="Montserrat Regular" w:hAnsi="Montserrat Regular"/>
          <w:sz w:val="22"/>
          <w:szCs w:val="22"/>
          <w:lang w:val="es-ES_tradnl"/>
        </w:rPr>
        <w:t>tar el contagio</w:t>
      </w:r>
      <w:r w:rsidRPr="000F6183">
        <w:rPr>
          <w:rFonts w:ascii="Montserrat Regular" w:hAnsi="Montserrat Regular"/>
          <w:sz w:val="22"/>
          <w:szCs w:val="22"/>
          <w:lang w:val="es-ES_tradnl"/>
        </w:rPr>
        <w:t>, de como atender a personas con síntomas por contagio y en donde, indicando los contactos para la emergencia y los teléfonos de emergencia</w:t>
      </w:r>
    </w:p>
    <w:p w14:paraId="7FCF262F" w14:textId="2F321FD3" w:rsidR="000F6183" w:rsidRPr="000F6183" w:rsidRDefault="000F6183" w:rsidP="000F6183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0F6183">
        <w:rPr>
          <w:rFonts w:ascii="Montserrat Regular" w:hAnsi="Montserrat Regular"/>
          <w:sz w:val="22"/>
          <w:szCs w:val="22"/>
          <w:lang w:val="es-ES_tradnl"/>
        </w:rPr>
        <w:t>Mapas de urgencias medicas</w:t>
      </w:r>
      <w:r w:rsidR="00084CB6">
        <w:rPr>
          <w:rFonts w:ascii="Montserrat Regular" w:hAnsi="Montserrat Regular"/>
          <w:sz w:val="22"/>
          <w:szCs w:val="22"/>
          <w:lang w:val="es-ES_tradnl"/>
        </w:rPr>
        <w:t>: C</w:t>
      </w:r>
      <w:r w:rsidRPr="000F6183">
        <w:rPr>
          <w:rFonts w:ascii="Montserrat Regular" w:hAnsi="Montserrat Regular"/>
          <w:sz w:val="22"/>
          <w:szCs w:val="22"/>
          <w:lang w:val="es-ES_tradnl"/>
        </w:rPr>
        <w:t>artelones con mapas de los hospitales cercanos que pueden atender la emergencia epidemiológica</w:t>
      </w:r>
    </w:p>
    <w:p w14:paraId="48F8DD79" w14:textId="0FC3DD43" w:rsidR="000F6183" w:rsidRPr="000F6183" w:rsidRDefault="000F6183" w:rsidP="000F6183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0F6183">
        <w:rPr>
          <w:rFonts w:ascii="Montserrat Regular" w:hAnsi="Montserrat Regular"/>
          <w:sz w:val="22"/>
          <w:szCs w:val="22"/>
          <w:lang w:val="es-ES_tradnl"/>
        </w:rPr>
        <w:t>Teléfonos de emergencia</w:t>
      </w:r>
      <w:r w:rsidR="00084CB6">
        <w:rPr>
          <w:rFonts w:ascii="Montserrat Regular" w:hAnsi="Montserrat Regular"/>
          <w:sz w:val="22"/>
          <w:szCs w:val="22"/>
          <w:lang w:val="es-ES_tradnl"/>
        </w:rPr>
        <w:t>: C</w:t>
      </w:r>
      <w:r w:rsidRPr="000F6183">
        <w:rPr>
          <w:rFonts w:ascii="Montserrat Regular" w:hAnsi="Montserrat Regular"/>
          <w:sz w:val="22"/>
          <w:szCs w:val="22"/>
          <w:lang w:val="es-ES_tradnl"/>
        </w:rPr>
        <w:t>artel</w:t>
      </w:r>
      <w:r>
        <w:rPr>
          <w:rFonts w:ascii="Montserrat Regular" w:hAnsi="Montserrat Regular"/>
          <w:sz w:val="22"/>
          <w:szCs w:val="22"/>
          <w:lang w:val="es-ES_tradnl"/>
        </w:rPr>
        <w:t>es</w:t>
      </w:r>
      <w:r w:rsidRPr="000F6183">
        <w:rPr>
          <w:rFonts w:ascii="Montserrat Regular" w:hAnsi="Montserrat Regular"/>
          <w:sz w:val="22"/>
          <w:szCs w:val="22"/>
          <w:lang w:val="es-ES_tradnl"/>
        </w:rPr>
        <w:t xml:space="preserve"> con los números de emergencia</w:t>
      </w:r>
    </w:p>
    <w:p w14:paraId="327B5FF0" w14:textId="77777777" w:rsidR="00084CB6" w:rsidRDefault="000F6183" w:rsidP="000F6183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sz w:val="22"/>
          <w:szCs w:val="22"/>
          <w:lang w:val="es-ES_tradnl"/>
        </w:rPr>
      </w:pPr>
      <w:r w:rsidRPr="000F6183">
        <w:rPr>
          <w:rFonts w:ascii="Montserrat Regular" w:hAnsi="Montserrat Regular"/>
          <w:sz w:val="22"/>
          <w:szCs w:val="22"/>
          <w:lang w:val="es-ES_tradnl"/>
        </w:rPr>
        <w:t>Format</w:t>
      </w:r>
      <w:r w:rsidR="00084CB6">
        <w:rPr>
          <w:rFonts w:ascii="Montserrat Regular" w:hAnsi="Montserrat Regular"/>
          <w:sz w:val="22"/>
          <w:szCs w:val="22"/>
          <w:lang w:val="es-ES_tradnl"/>
        </w:rPr>
        <w:t>os de registro de hallazgos</w:t>
      </w:r>
      <w:r w:rsidRPr="000F6183">
        <w:rPr>
          <w:rFonts w:ascii="Montserrat Regular" w:hAnsi="Montserrat Regular"/>
          <w:sz w:val="22"/>
          <w:szCs w:val="22"/>
          <w:lang w:val="es-ES_tradnl"/>
        </w:rPr>
        <w:t xml:space="preserve">: Con los datos de </w:t>
      </w:r>
      <w:r w:rsidR="00084CB6">
        <w:rPr>
          <w:rFonts w:ascii="Montserrat Regular" w:hAnsi="Montserrat Regular"/>
          <w:sz w:val="22"/>
          <w:szCs w:val="22"/>
          <w:lang w:val="es-ES_tradnl"/>
        </w:rPr>
        <w:t>la persona con sospecha de contagio</w:t>
      </w:r>
      <w:r w:rsidRPr="000F6183">
        <w:rPr>
          <w:rFonts w:ascii="Montserrat Regular" w:hAnsi="Montserrat Regular"/>
          <w:sz w:val="22"/>
          <w:szCs w:val="22"/>
          <w:lang w:val="es-ES_tradnl"/>
        </w:rPr>
        <w:t xml:space="preserve"> (nombre, teléfono, correo electrónico, dirección)</w:t>
      </w:r>
    </w:p>
    <w:p w14:paraId="78039A5D" w14:textId="6A9B1B42" w:rsidR="000F6183" w:rsidRPr="00F2708F" w:rsidRDefault="00084CB6" w:rsidP="000F6183">
      <w:pPr>
        <w:pStyle w:val="Prrafodelista"/>
        <w:numPr>
          <w:ilvl w:val="0"/>
          <w:numId w:val="9"/>
        </w:numPr>
        <w:jc w:val="both"/>
        <w:rPr>
          <w:rFonts w:ascii="Montserrat Regular" w:hAnsi="Montserrat Regular"/>
          <w:bCs/>
          <w:sz w:val="22"/>
          <w:szCs w:val="22"/>
          <w:lang w:val="es-ES_tradnl"/>
        </w:rPr>
      </w:pPr>
      <w:r w:rsidRPr="00F2708F">
        <w:rPr>
          <w:rFonts w:ascii="Montserrat" w:hAnsi="Montserrat"/>
          <w:bCs/>
          <w:sz w:val="22"/>
          <w:szCs w:val="22"/>
          <w:lang w:val="es-ES_tradnl"/>
        </w:rPr>
        <w:t>Relación de Contacto del Sector Salud en las Entidades Federativas</w:t>
      </w:r>
    </w:p>
    <w:p w14:paraId="16DFBE1F" w14:textId="77777777" w:rsidR="00F50C68" w:rsidRPr="003237BC" w:rsidRDefault="00F50C68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208D67CE" w14:textId="102E5BC8" w:rsidR="00F50C68" w:rsidRPr="003237BC" w:rsidRDefault="00B2654A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  <w:r>
        <w:rPr>
          <w:rFonts w:ascii="Montserrat" w:hAnsi="Montserrat"/>
          <w:b/>
          <w:sz w:val="22"/>
          <w:szCs w:val="22"/>
          <w:lang w:val="es-ES_tradnl"/>
        </w:rPr>
        <w:t xml:space="preserve"> </w:t>
      </w:r>
    </w:p>
    <w:p w14:paraId="67679F57" w14:textId="77777777" w:rsidR="001B34EB" w:rsidRPr="003237BC" w:rsidRDefault="001B34EB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  <w:r w:rsidRPr="003237BC">
        <w:rPr>
          <w:rFonts w:ascii="Montserrat" w:hAnsi="Montserrat"/>
          <w:b/>
          <w:sz w:val="22"/>
          <w:szCs w:val="22"/>
          <w:lang w:val="es-ES_tradnl"/>
        </w:rPr>
        <w:t>Medidas preventivas básicas</w:t>
      </w:r>
    </w:p>
    <w:p w14:paraId="5043C5C9" w14:textId="77777777" w:rsidR="005B23E6" w:rsidRPr="003237BC" w:rsidRDefault="005B23E6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0D58C279" w14:textId="499406BA" w:rsidR="001B34EB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La medida</w:t>
      </w:r>
      <w:r w:rsidR="00C10D2F">
        <w:rPr>
          <w:rFonts w:ascii="Montserrat" w:hAnsi="Montserrat"/>
          <w:sz w:val="22"/>
          <w:szCs w:val="22"/>
          <w:lang w:val="es-ES_tradnl"/>
        </w:rPr>
        <w:t>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preventiva</w:t>
      </w:r>
      <w:r w:rsidR="00C10D2F">
        <w:rPr>
          <w:rFonts w:ascii="Montserrat" w:hAnsi="Montserrat"/>
          <w:sz w:val="22"/>
          <w:szCs w:val="22"/>
          <w:lang w:val="es-ES_tradnl"/>
        </w:rPr>
        <w:t>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consistente en </w:t>
      </w:r>
      <w:r w:rsidR="00B2264B" w:rsidRPr="005B23E6">
        <w:rPr>
          <w:rFonts w:ascii="Montserrat" w:hAnsi="Montserrat"/>
          <w:sz w:val="22"/>
          <w:szCs w:val="22"/>
          <w:lang w:val="es-ES_tradnl"/>
        </w:rPr>
        <w:t>emplear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las siguientes </w:t>
      </w:r>
      <w:r w:rsidR="00B2264B" w:rsidRPr="005B23E6">
        <w:rPr>
          <w:rFonts w:ascii="Montserrat" w:hAnsi="Montserrat"/>
          <w:sz w:val="22"/>
          <w:szCs w:val="22"/>
          <w:lang w:val="es-ES_tradnl"/>
        </w:rPr>
        <w:t>instrucciones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: </w:t>
      </w:r>
    </w:p>
    <w:p w14:paraId="53078B0E" w14:textId="77777777" w:rsidR="005B23E6" w:rsidRPr="005B23E6" w:rsidRDefault="005B23E6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212944B8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Consultar y compartir información de fuentes confiables</w:t>
      </w:r>
    </w:p>
    <w:p w14:paraId="473E197D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Lavarse las manos frecuentemente con agua y jabón o con una solución a base de alcohol. </w:t>
      </w:r>
    </w:p>
    <w:p w14:paraId="3464B7AA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Al toser y estornudar, cubrirse la boca y nariz con un pañuelo o hacerlo hacia el codo (estornudo de etiqueta). Es importante no toser o estornudar sobre la mano. </w:t>
      </w:r>
    </w:p>
    <w:p w14:paraId="16E6B3C6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Evitar tocarse los ojos, la nariz o la boca con las manos. </w:t>
      </w:r>
    </w:p>
    <w:p w14:paraId="2B8B838E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Evitar contacto directo con otras personas: </w:t>
      </w:r>
    </w:p>
    <w:p w14:paraId="2242A326" w14:textId="77777777" w:rsidR="001B34EB" w:rsidRDefault="001B34EB" w:rsidP="001B34EB">
      <w:pPr>
        <w:pStyle w:val="Prrafodelista"/>
        <w:numPr>
          <w:ilvl w:val="1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No saludar de mano</w:t>
      </w:r>
    </w:p>
    <w:p w14:paraId="7A336221" w14:textId="5B904128" w:rsidR="000F7C03" w:rsidRPr="005B23E6" w:rsidRDefault="000F7C03" w:rsidP="001B34EB">
      <w:pPr>
        <w:pStyle w:val="Prrafodelista"/>
        <w:numPr>
          <w:ilvl w:val="1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t>No saludar de beso</w:t>
      </w:r>
    </w:p>
    <w:p w14:paraId="7179A3FF" w14:textId="77777777" w:rsidR="001B34EB" w:rsidRPr="005B23E6" w:rsidRDefault="001B34EB" w:rsidP="001B34EB">
      <w:pPr>
        <w:pStyle w:val="Prrafodelista"/>
        <w:numPr>
          <w:ilvl w:val="1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Mantener distancia de al menos 1.50 metros con el interlocutor</w:t>
      </w:r>
    </w:p>
    <w:p w14:paraId="62955A81" w14:textId="051AF515" w:rsidR="001B34EB" w:rsidRPr="00F2708F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bCs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Si </w:t>
      </w:r>
      <w:r w:rsidR="001E43BE">
        <w:rPr>
          <w:rFonts w:ascii="Montserrat" w:hAnsi="Montserrat"/>
          <w:sz w:val="22"/>
          <w:szCs w:val="22"/>
          <w:lang w:val="es-ES_tradnl"/>
        </w:rPr>
        <w:t xml:space="preserve">se 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tienes </w:t>
      </w:r>
      <w:r w:rsidR="00C10D2F">
        <w:rPr>
          <w:rFonts w:ascii="Montserrat" w:hAnsi="Montserrat"/>
          <w:sz w:val="22"/>
          <w:szCs w:val="22"/>
          <w:lang w:val="es-ES_tradnl"/>
        </w:rPr>
        <w:t xml:space="preserve">algunos de los </w:t>
      </w:r>
      <w:r w:rsidRPr="005B23E6">
        <w:rPr>
          <w:rFonts w:ascii="Montserrat" w:hAnsi="Montserrat"/>
          <w:sz w:val="22"/>
          <w:szCs w:val="22"/>
          <w:lang w:val="es-ES_tradnl"/>
        </w:rPr>
        <w:t>síntomas</w:t>
      </w:r>
      <w:r w:rsidR="00C10D2F">
        <w:rPr>
          <w:rFonts w:ascii="Montserrat" w:hAnsi="Montserrat"/>
          <w:sz w:val="22"/>
          <w:szCs w:val="22"/>
          <w:lang w:val="es-ES_tradnl"/>
        </w:rPr>
        <w:t xml:space="preserve"> antes mencionados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, </w:t>
      </w:r>
      <w:r w:rsidR="001E43BE">
        <w:rPr>
          <w:rFonts w:ascii="Montserrat" w:hAnsi="Montserrat"/>
          <w:sz w:val="22"/>
          <w:szCs w:val="22"/>
          <w:lang w:val="es-ES_tradnl"/>
        </w:rPr>
        <w:t>acudir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al médico</w:t>
      </w:r>
      <w:r w:rsidR="001E43BE">
        <w:rPr>
          <w:rFonts w:ascii="Montserrat" w:hAnsi="Montserrat"/>
          <w:sz w:val="22"/>
          <w:szCs w:val="22"/>
          <w:lang w:val="es-ES_tradnl"/>
        </w:rPr>
        <w:t xml:space="preserve"> según la zona que corresponda (ver la </w:t>
      </w:r>
      <w:r w:rsidR="001E43BE" w:rsidRPr="00F2708F">
        <w:rPr>
          <w:rFonts w:ascii="Montserrat" w:hAnsi="Montserrat"/>
          <w:bCs/>
          <w:sz w:val="22"/>
          <w:szCs w:val="22"/>
          <w:lang w:val="es-ES_tradnl"/>
        </w:rPr>
        <w:t>Relación de Contacto del Sector Salud en las Entidades Federativas)</w:t>
      </w:r>
    </w:p>
    <w:p w14:paraId="16BE0439" w14:textId="77777777" w:rsidR="001B34EB" w:rsidRPr="005B23E6" w:rsidRDefault="001B34EB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12B4ADC4" w14:textId="77777777" w:rsidR="001B34EB" w:rsidRDefault="001B34EB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  <w:r w:rsidRPr="005B23E6">
        <w:rPr>
          <w:rFonts w:ascii="Montserrat" w:hAnsi="Montserrat"/>
          <w:b/>
          <w:sz w:val="22"/>
          <w:szCs w:val="22"/>
          <w:lang w:val="es-ES_tradnl"/>
        </w:rPr>
        <w:t>Medidas generales</w:t>
      </w:r>
    </w:p>
    <w:p w14:paraId="636E8C86" w14:textId="77777777" w:rsidR="005B23E6" w:rsidRPr="005B23E6" w:rsidRDefault="005B23E6" w:rsidP="001B34EB">
      <w:pPr>
        <w:jc w:val="both"/>
        <w:rPr>
          <w:rFonts w:ascii="Montserrat" w:hAnsi="Montserrat"/>
          <w:b/>
          <w:sz w:val="22"/>
          <w:szCs w:val="22"/>
          <w:lang w:val="es-ES_tradnl"/>
        </w:rPr>
      </w:pPr>
    </w:p>
    <w:p w14:paraId="387AEE61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Mantener las medidas preventivas básicas descritas anteriormente. </w:t>
      </w:r>
    </w:p>
    <w:p w14:paraId="5F17BF3A" w14:textId="441F4D69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Limitar al máximo la </w:t>
      </w:r>
      <w:r w:rsidR="00E05592">
        <w:rPr>
          <w:rFonts w:ascii="Montserrat" w:hAnsi="Montserrat"/>
          <w:sz w:val="22"/>
          <w:szCs w:val="22"/>
          <w:lang w:val="es-ES_tradnl"/>
        </w:rPr>
        <w:t>aglomeración del personal</w:t>
      </w:r>
      <w:r w:rsidR="00C10D2F">
        <w:rPr>
          <w:rFonts w:ascii="Montserrat" w:hAnsi="Montserrat"/>
          <w:sz w:val="22"/>
          <w:szCs w:val="22"/>
          <w:lang w:val="es-ES_tradnl"/>
        </w:rPr>
        <w:t>,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salvo las que sean estrictamente necesarias para el correcto funcionamiento de la empresa</w:t>
      </w:r>
      <w:r w:rsidR="00B2654A">
        <w:rPr>
          <w:rFonts w:ascii="Montserrat" w:hAnsi="Montserrat"/>
          <w:sz w:val="22"/>
          <w:szCs w:val="22"/>
          <w:lang w:val="es-ES_tradnl"/>
        </w:rPr>
        <w:t>, por el menor tiempo posible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. </w:t>
      </w:r>
    </w:p>
    <w:p w14:paraId="2D0FF28E" w14:textId="3F63FC9B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Para </w:t>
      </w:r>
      <w:r w:rsidR="00A278CA">
        <w:rPr>
          <w:rFonts w:ascii="Montserrat" w:hAnsi="Montserrat"/>
          <w:sz w:val="22"/>
          <w:szCs w:val="22"/>
          <w:lang w:val="es-ES_tradnl"/>
        </w:rPr>
        <w:t xml:space="preserve">el </w:t>
      </w:r>
      <w:r w:rsidRPr="005B23E6">
        <w:rPr>
          <w:rFonts w:ascii="Montserrat" w:hAnsi="Montserrat"/>
          <w:sz w:val="22"/>
          <w:szCs w:val="22"/>
          <w:lang w:val="es-ES_tradnl"/>
        </w:rPr>
        <w:t>personal</w:t>
      </w:r>
      <w:r w:rsidR="00A278CA">
        <w:rPr>
          <w:rFonts w:ascii="Montserrat" w:hAnsi="Montserrat"/>
          <w:sz w:val="22"/>
          <w:szCs w:val="22"/>
          <w:lang w:val="es-ES_tradnl"/>
        </w:rPr>
        <w:t xml:space="preserve"> interno y externo, se recomienda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realizar mediciones de temperatura</w:t>
      </w:r>
      <w:r w:rsidR="00A278CA">
        <w:rPr>
          <w:rFonts w:ascii="Montserrat" w:hAnsi="Montserrat"/>
          <w:sz w:val="22"/>
          <w:szCs w:val="22"/>
          <w:lang w:val="es-ES_tradnl"/>
        </w:rPr>
        <w:t xml:space="preserve"> cuando accedan a las instalaciones</w:t>
      </w:r>
      <w:r w:rsidRPr="005B23E6">
        <w:rPr>
          <w:rFonts w:ascii="Montserrat" w:hAnsi="Montserrat"/>
          <w:sz w:val="22"/>
          <w:szCs w:val="22"/>
          <w:lang w:val="es-ES_tradnl"/>
        </w:rPr>
        <w:t>. En aquellos casos donde el resultado de la medición se detecten síntomas, se recomienda no permitir</w:t>
      </w:r>
      <w:r w:rsidR="00E05592">
        <w:rPr>
          <w:rFonts w:ascii="Montserrat" w:hAnsi="Montserrat"/>
          <w:sz w:val="22"/>
          <w:szCs w:val="22"/>
          <w:lang w:val="es-ES_tradnl"/>
        </w:rPr>
        <w:t xml:space="preserve"> el acceso a las instalaciones</w:t>
      </w:r>
      <w:r w:rsidR="00A278CA">
        <w:rPr>
          <w:rFonts w:ascii="Montserrat" w:hAnsi="Montserrat"/>
          <w:sz w:val="22"/>
          <w:szCs w:val="22"/>
          <w:lang w:val="es-ES_tradnl"/>
        </w:rPr>
        <w:t xml:space="preserve"> de la persona sospechosa de contagio</w:t>
      </w:r>
      <w:r w:rsidR="00E05592">
        <w:rPr>
          <w:rFonts w:ascii="Montserrat" w:hAnsi="Montserrat"/>
          <w:sz w:val="22"/>
          <w:szCs w:val="22"/>
          <w:lang w:val="es-ES_tradnl"/>
        </w:rPr>
        <w:t xml:space="preserve"> y realizar la notificación correspondiente a las autoridades de Salud</w:t>
      </w:r>
      <w:r w:rsidR="00B2654A">
        <w:rPr>
          <w:rFonts w:ascii="Montserrat" w:hAnsi="Montserrat"/>
          <w:sz w:val="22"/>
          <w:szCs w:val="22"/>
          <w:lang w:val="es-ES_tradnl"/>
        </w:rPr>
        <w:t>.</w:t>
      </w:r>
    </w:p>
    <w:p w14:paraId="57D90D4C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Intensificar la limpieza y desinfección de equipos de trabajo. </w:t>
      </w:r>
    </w:p>
    <w:p w14:paraId="3CE00309" w14:textId="4ED2F186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Limitar al máximo la concentración de personal en las zonas comunes (comedores, vestuarios</w:t>
      </w:r>
      <w:r w:rsidR="00B2264B">
        <w:rPr>
          <w:rFonts w:ascii="Montserrat" w:hAnsi="Montserrat"/>
          <w:sz w:val="22"/>
          <w:szCs w:val="22"/>
          <w:lang w:val="es-ES_tradnl"/>
        </w:rPr>
        <w:t>, patios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). </w:t>
      </w:r>
    </w:p>
    <w:p w14:paraId="7AFB400C" w14:textId="77777777" w:rsidR="00A278CA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Se deberá facilitar al personal el acceso a zonas donde puedan adquirir alimentos y bebidas, en caso de disponer de estas instalaciones. </w:t>
      </w:r>
    </w:p>
    <w:p w14:paraId="78E155B8" w14:textId="6BD82D4E" w:rsidR="001B34EB" w:rsidRPr="005B23E6" w:rsidRDefault="00A278CA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t>Establecer y publicar l</w:t>
      </w:r>
      <w:r w:rsidR="001B34EB" w:rsidRPr="005B23E6">
        <w:rPr>
          <w:rFonts w:ascii="Montserrat" w:hAnsi="Montserrat"/>
          <w:sz w:val="22"/>
          <w:szCs w:val="22"/>
          <w:lang w:val="es-ES_tradnl"/>
        </w:rPr>
        <w:t xml:space="preserve">as medidas acceso a </w:t>
      </w:r>
      <w:r>
        <w:rPr>
          <w:rFonts w:ascii="Montserrat" w:hAnsi="Montserrat"/>
          <w:sz w:val="22"/>
          <w:szCs w:val="22"/>
          <w:lang w:val="es-ES_tradnl"/>
        </w:rPr>
        <w:t>las</w:t>
      </w:r>
      <w:r w:rsidR="001B34EB" w:rsidRPr="005B23E6">
        <w:rPr>
          <w:rFonts w:ascii="Montserrat" w:hAnsi="Montserrat"/>
          <w:sz w:val="22"/>
          <w:szCs w:val="22"/>
          <w:lang w:val="es-ES_tradnl"/>
        </w:rPr>
        <w:t xml:space="preserve"> instalaciones</w:t>
      </w:r>
      <w:r>
        <w:rPr>
          <w:rFonts w:ascii="Montserrat" w:hAnsi="Montserrat"/>
          <w:sz w:val="22"/>
          <w:szCs w:val="22"/>
          <w:lang w:val="es-ES_tradnl"/>
        </w:rPr>
        <w:t>, siguiendo</w:t>
      </w:r>
      <w:r w:rsidR="001B34EB" w:rsidRPr="005B23E6">
        <w:rPr>
          <w:rFonts w:ascii="Montserrat" w:hAnsi="Montserrat"/>
          <w:sz w:val="22"/>
          <w:szCs w:val="22"/>
          <w:lang w:val="es-ES_tradnl"/>
        </w:rPr>
        <w:t xml:space="preserve"> los criterios e instrucciones de prevención que con carácter general establezca la Secretar</w:t>
      </w:r>
      <w:r w:rsidR="00B2654A">
        <w:rPr>
          <w:rFonts w:ascii="Montserrat" w:hAnsi="Montserrat"/>
          <w:sz w:val="22"/>
          <w:szCs w:val="22"/>
          <w:lang w:val="es-ES_tradnl"/>
        </w:rPr>
        <w:t>í</w:t>
      </w:r>
      <w:r w:rsidR="001B34EB" w:rsidRPr="005B23E6">
        <w:rPr>
          <w:rFonts w:ascii="Montserrat" w:hAnsi="Montserrat"/>
          <w:sz w:val="22"/>
          <w:szCs w:val="22"/>
          <w:lang w:val="es-ES_tradnl"/>
        </w:rPr>
        <w:t xml:space="preserve">a de Salud, </w:t>
      </w:r>
    </w:p>
    <w:p w14:paraId="77A271CC" w14:textId="65FF1C28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Cumplir estrictamente las recomendaciones de las autoridades</w:t>
      </w:r>
      <w:r w:rsidR="00B2654A">
        <w:rPr>
          <w:rFonts w:ascii="Montserrat" w:hAnsi="Montserrat"/>
          <w:sz w:val="22"/>
          <w:szCs w:val="22"/>
          <w:lang w:val="es-ES_tradnl"/>
        </w:rPr>
        <w:t xml:space="preserve"> sanitarias</w:t>
      </w:r>
      <w:r w:rsidRPr="005B23E6">
        <w:rPr>
          <w:rFonts w:ascii="Montserrat" w:hAnsi="Montserrat"/>
          <w:sz w:val="22"/>
          <w:szCs w:val="22"/>
          <w:lang w:val="es-ES_tradnl"/>
        </w:rPr>
        <w:t>.</w:t>
      </w:r>
    </w:p>
    <w:p w14:paraId="2DF485FD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18C4FD86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583EC383" w14:textId="551A1105" w:rsidR="001B34EB" w:rsidRPr="005B23E6" w:rsidRDefault="001B34EB" w:rsidP="005B23E6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  <w:b/>
          <w:lang w:val="es-ES_tradnl"/>
        </w:rPr>
      </w:pPr>
      <w:r w:rsidRPr="005B23E6">
        <w:rPr>
          <w:rFonts w:ascii="Montserrat" w:hAnsi="Montserrat"/>
          <w:b/>
          <w:lang w:val="es-ES_tradnl"/>
        </w:rPr>
        <w:t xml:space="preserve">Recomendaciones específicas para personal y conductores, que laboran en </w:t>
      </w:r>
      <w:r w:rsidR="00B2264B" w:rsidRPr="00B2264B">
        <w:rPr>
          <w:rFonts w:ascii="Montserrat" w:hAnsi="Montserrat"/>
          <w:b/>
          <w:lang w:val="es-ES_tradnl"/>
        </w:rPr>
        <w:t>paradores, almacenes y centros de carga/descarga</w:t>
      </w:r>
    </w:p>
    <w:p w14:paraId="7ADF5D84" w14:textId="06E80AC8" w:rsidR="001B34EB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A continuación, se detalla una serie de medidas específicas de aplicación a personal que realice sus funciones en almacenes y centros logísticos con alta </w:t>
      </w:r>
      <w:r w:rsidR="00F50C68" w:rsidRPr="005B23E6">
        <w:rPr>
          <w:rFonts w:ascii="Montserrat" w:hAnsi="Montserrat"/>
          <w:sz w:val="22"/>
          <w:szCs w:val="22"/>
          <w:lang w:val="es-ES_tradnl"/>
        </w:rPr>
        <w:t>afluencia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de trabajadores: </w:t>
      </w:r>
    </w:p>
    <w:p w14:paraId="2580D537" w14:textId="77777777" w:rsidR="005B23E6" w:rsidRPr="005B23E6" w:rsidRDefault="005B23E6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6613847E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Mantener las medidas preventivas básicas descritas anteriormente. </w:t>
      </w:r>
    </w:p>
    <w:p w14:paraId="15CEB336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Usar obligatoriamente los equipos de seguridad facilitados por la empresa y, específicamente, los relativos a la asepsia personal como el gel desinfectante. </w:t>
      </w:r>
    </w:p>
    <w:p w14:paraId="35BDE580" w14:textId="5CC88FE2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Previamente a la llegada del transportista a las instalaciones y siempre que sea posible, enviar por vía </w:t>
      </w:r>
      <w:r w:rsidR="00B12F94">
        <w:rPr>
          <w:rFonts w:ascii="Montserrat" w:hAnsi="Montserrat"/>
          <w:sz w:val="22"/>
          <w:szCs w:val="22"/>
          <w:lang w:val="es-ES_tradnl"/>
        </w:rPr>
        <w:t>electrónica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los protocolos de seguridad y prevención del</w:t>
      </w:r>
      <w:r w:rsidR="00B12F94">
        <w:rPr>
          <w:rFonts w:ascii="Montserrat" w:hAnsi="Montserrat"/>
          <w:sz w:val="22"/>
          <w:szCs w:val="22"/>
          <w:lang w:val="es-ES_tradnl"/>
        </w:rPr>
        <w:t xml:space="preserve"> las instalaciones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. </w:t>
      </w:r>
    </w:p>
    <w:p w14:paraId="511A32E5" w14:textId="1C1493E0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En operaciones de carga y descarga, se recomienda d</w:t>
      </w:r>
      <w:r w:rsidR="00B12F94">
        <w:rPr>
          <w:rFonts w:ascii="Montserrat" w:hAnsi="Montserrat"/>
          <w:sz w:val="22"/>
          <w:szCs w:val="22"/>
          <w:lang w:val="es-ES_tradnl"/>
        </w:rPr>
        <w:t>elimitar un área de opera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ción y mantener en todo momento la distancia </w:t>
      </w:r>
      <w:r w:rsidR="00B12F94">
        <w:rPr>
          <w:rFonts w:ascii="Montserrat" w:hAnsi="Montserrat"/>
          <w:sz w:val="22"/>
          <w:szCs w:val="22"/>
          <w:lang w:val="es-ES_tradnl"/>
        </w:rPr>
        <w:t>entre personas (</w:t>
      </w:r>
      <w:r w:rsidR="00B12F94" w:rsidRPr="00B12F94">
        <w:rPr>
          <w:rFonts w:ascii="Montserrat" w:hAnsi="Montserrat"/>
          <w:b/>
          <w:sz w:val="22"/>
          <w:szCs w:val="22"/>
          <w:lang w:val="es-ES_tradnl"/>
        </w:rPr>
        <w:t>Susana Distancia</w:t>
      </w:r>
      <w:r w:rsidR="00B12F94">
        <w:rPr>
          <w:rFonts w:ascii="Montserrat" w:hAnsi="Montserrat"/>
          <w:sz w:val="22"/>
          <w:szCs w:val="22"/>
          <w:lang w:val="es-ES_tradnl"/>
        </w:rPr>
        <w:t>)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mínima de 1</w:t>
      </w:r>
      <w:r w:rsidR="00B12F94">
        <w:rPr>
          <w:rFonts w:ascii="Montserrat" w:hAnsi="Montserrat"/>
          <w:sz w:val="22"/>
          <w:szCs w:val="22"/>
          <w:lang w:val="es-ES_tradnl"/>
        </w:rPr>
        <w:t>.50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metro</w:t>
      </w:r>
      <w:r w:rsidR="00B12F94">
        <w:rPr>
          <w:rFonts w:ascii="Montserrat" w:hAnsi="Montserrat"/>
          <w:sz w:val="22"/>
          <w:szCs w:val="22"/>
          <w:lang w:val="es-ES_tradnl"/>
        </w:rPr>
        <w:t>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con el conductor o transportista. </w:t>
      </w:r>
    </w:p>
    <w:p w14:paraId="751F5B65" w14:textId="230AEA93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Tras cada uso de maquinaria o equipos propios del </w:t>
      </w:r>
      <w:r w:rsidR="00784226">
        <w:rPr>
          <w:rFonts w:ascii="Montserrat" w:hAnsi="Montserrat"/>
          <w:sz w:val="22"/>
          <w:szCs w:val="22"/>
          <w:lang w:val="es-ES_tradnl"/>
        </w:rPr>
        <w:t xml:space="preserve">almacén o </w:t>
      </w:r>
      <w:r w:rsidRPr="005B23E6">
        <w:rPr>
          <w:rFonts w:ascii="Montserrat" w:hAnsi="Montserrat"/>
          <w:sz w:val="22"/>
          <w:szCs w:val="22"/>
          <w:lang w:val="es-ES_tradnl"/>
        </w:rPr>
        <w:t>centro</w:t>
      </w:r>
      <w:r w:rsidR="00784226">
        <w:rPr>
          <w:rFonts w:ascii="Montserrat" w:hAnsi="Montserrat"/>
          <w:sz w:val="22"/>
          <w:szCs w:val="22"/>
          <w:lang w:val="es-ES_tradnl"/>
        </w:rPr>
        <w:t xml:space="preserve"> logístico,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aplicar</w:t>
      </w:r>
      <w:r w:rsidR="00784226">
        <w:rPr>
          <w:rFonts w:ascii="Montserrat" w:hAnsi="Montserrat"/>
          <w:sz w:val="22"/>
          <w:szCs w:val="22"/>
          <w:lang w:val="es-ES_tradnl"/>
        </w:rPr>
        <w:t xml:space="preserve"> 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productos desinfectantes en las zonas de contacto con las manos. </w:t>
      </w:r>
    </w:p>
    <w:p w14:paraId="4F023A96" w14:textId="6B96707B" w:rsidR="001B34EB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En las entregas y recepción de documentos, evitar el contacto físico y fomentar, siempre que sea posible, el intercambio electrónico de estos documentos. </w:t>
      </w:r>
    </w:p>
    <w:p w14:paraId="056603D7" w14:textId="77777777" w:rsidR="00D12491" w:rsidRPr="005B23E6" w:rsidRDefault="00D12491" w:rsidP="00D12491">
      <w:pPr>
        <w:pStyle w:val="Prrafodelista"/>
        <w:spacing w:after="160" w:line="259" w:lineRule="auto"/>
        <w:ind w:left="1068"/>
        <w:jc w:val="both"/>
        <w:rPr>
          <w:rFonts w:ascii="Montserrat" w:hAnsi="Montserrat"/>
          <w:sz w:val="22"/>
          <w:szCs w:val="22"/>
          <w:lang w:val="es-ES_tradnl"/>
        </w:rPr>
      </w:pPr>
    </w:p>
    <w:p w14:paraId="238E60F0" w14:textId="793D3383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Limitar al máximo posible la frecuencia de acceso a zonas distintas del almacén</w:t>
      </w:r>
      <w:r w:rsidR="00784226">
        <w:rPr>
          <w:rFonts w:ascii="Montserrat" w:hAnsi="Montserrat"/>
          <w:sz w:val="22"/>
          <w:szCs w:val="22"/>
          <w:lang w:val="es-ES_tradnl"/>
        </w:rPr>
        <w:t xml:space="preserve"> o centro logístico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o zonas de trabajo</w:t>
      </w:r>
      <w:r w:rsidR="00784226">
        <w:rPr>
          <w:rFonts w:ascii="Montserrat" w:hAnsi="Montserrat"/>
          <w:sz w:val="22"/>
          <w:szCs w:val="22"/>
          <w:lang w:val="es-ES_tradnl"/>
        </w:rPr>
        <w:t>, a menos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que sea </w:t>
      </w:r>
      <w:r w:rsidR="00784226">
        <w:rPr>
          <w:rFonts w:ascii="Montserrat" w:hAnsi="Montserrat"/>
          <w:sz w:val="22"/>
          <w:szCs w:val="22"/>
          <w:lang w:val="es-ES_tradnl"/>
        </w:rPr>
        <w:t>totalmente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necesario.</w:t>
      </w:r>
    </w:p>
    <w:p w14:paraId="2829A5DD" w14:textId="77777777" w:rsidR="001B34EB" w:rsidRPr="005B23E6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2E8014AA" w14:textId="752A3CBE" w:rsidR="001B34EB" w:rsidRPr="00B2264B" w:rsidRDefault="001B34EB" w:rsidP="001B34EB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  <w:b/>
          <w:lang w:val="es-ES_tradnl"/>
        </w:rPr>
      </w:pPr>
      <w:r w:rsidRPr="005B23E6">
        <w:rPr>
          <w:rFonts w:ascii="Montserrat" w:hAnsi="Montserrat"/>
          <w:b/>
          <w:lang w:val="es-ES_tradnl"/>
        </w:rPr>
        <w:t>Recomendaciones para transportistas y conductores que deban acceder a</w:t>
      </w:r>
      <w:r w:rsidR="00B12F94">
        <w:rPr>
          <w:rFonts w:ascii="Montserrat" w:hAnsi="Montserrat"/>
          <w:b/>
          <w:lang w:val="es-ES_tradnl"/>
        </w:rPr>
        <w:t xml:space="preserve"> </w:t>
      </w:r>
      <w:r w:rsidR="00B2264B" w:rsidRPr="00B2264B">
        <w:rPr>
          <w:rFonts w:ascii="Montserrat" w:hAnsi="Montserrat"/>
          <w:b/>
          <w:lang w:val="es-ES_tradnl"/>
        </w:rPr>
        <w:t>paradores, almacenes y centros de carga/descarga</w:t>
      </w:r>
    </w:p>
    <w:p w14:paraId="02A57A87" w14:textId="2CA20366" w:rsidR="001B34EB" w:rsidRDefault="001B34EB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A continuación, se detallan una serie de medidas específicas para transportistas y conductores que deban acceder a </w:t>
      </w:r>
      <w:r w:rsidR="00274444">
        <w:rPr>
          <w:rFonts w:ascii="Montserrat" w:hAnsi="Montserrat"/>
          <w:sz w:val="22"/>
          <w:szCs w:val="22"/>
          <w:lang w:val="es-ES_tradnl"/>
        </w:rPr>
        <w:t xml:space="preserve">paradores, 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almacenes o centros logísticos: </w:t>
      </w:r>
    </w:p>
    <w:p w14:paraId="465A991D" w14:textId="77777777" w:rsidR="005B23E6" w:rsidRPr="005B23E6" w:rsidRDefault="005B23E6" w:rsidP="001B34EB">
      <w:pPr>
        <w:jc w:val="both"/>
        <w:rPr>
          <w:rFonts w:ascii="Montserrat" w:hAnsi="Montserrat"/>
          <w:sz w:val="22"/>
          <w:szCs w:val="22"/>
          <w:lang w:val="es-ES_tradnl"/>
        </w:rPr>
      </w:pPr>
    </w:p>
    <w:p w14:paraId="215A4C6F" w14:textId="77777777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Mantener las medidas preventivas básicas descritas anteriormente. </w:t>
      </w:r>
    </w:p>
    <w:p w14:paraId="20330B6E" w14:textId="03E2C93B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Si no se han recibido previamente, cada vez que se accede a un</w:t>
      </w:r>
      <w:r w:rsidR="00274444">
        <w:rPr>
          <w:rFonts w:ascii="Montserrat" w:hAnsi="Montserrat"/>
          <w:sz w:val="22"/>
          <w:szCs w:val="22"/>
          <w:lang w:val="es-ES_tradnl"/>
        </w:rPr>
        <w:t xml:space="preserve"> parador,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almacén o centro logístico, preguntar por los procedimientos preventivos que </w:t>
      </w:r>
      <w:r w:rsidR="00274444">
        <w:rPr>
          <w:rFonts w:ascii="Montserrat" w:hAnsi="Montserrat"/>
          <w:sz w:val="22"/>
          <w:szCs w:val="22"/>
          <w:lang w:val="es-ES_tradnl"/>
        </w:rPr>
        <w:t>hayan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sido establec</w:t>
      </w:r>
      <w:r w:rsidR="00274444">
        <w:rPr>
          <w:rFonts w:ascii="Montserrat" w:hAnsi="Montserrat"/>
          <w:sz w:val="22"/>
          <w:szCs w:val="22"/>
          <w:lang w:val="es-ES_tradnl"/>
        </w:rPr>
        <w:t xml:space="preserve">idos y 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cumplirlos estrictamente. </w:t>
      </w:r>
    </w:p>
    <w:p w14:paraId="614A41EB" w14:textId="2E4E8ABE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Usar obligatoriamente los equipos de seguridad facilitados por la empresa y, específicamente, los relativos a la asepsia personal como </w:t>
      </w:r>
      <w:r w:rsidR="00274444">
        <w:rPr>
          <w:rFonts w:ascii="Montserrat" w:hAnsi="Montserrat"/>
          <w:sz w:val="22"/>
          <w:szCs w:val="22"/>
          <w:lang w:val="es-ES_tradnl"/>
        </w:rPr>
        <w:t xml:space="preserve">es 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el gel desinfectante. </w:t>
      </w:r>
    </w:p>
    <w:p w14:paraId="2A611E70" w14:textId="77777777" w:rsidR="00274444" w:rsidRDefault="00274444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t>La empresa tiene la</w:t>
      </w:r>
      <w:r w:rsidR="001B34EB" w:rsidRPr="005B23E6">
        <w:rPr>
          <w:rFonts w:ascii="Montserrat" w:hAnsi="Montserrat"/>
          <w:sz w:val="22"/>
          <w:szCs w:val="22"/>
          <w:lang w:val="es-ES_tradnl"/>
        </w:rPr>
        <w:t xml:space="preserve"> responsabilidad solidaria de cumplir con el uso de los equipos de seguridad establecidos. Si </w:t>
      </w:r>
      <w:r>
        <w:rPr>
          <w:rFonts w:ascii="Montserrat" w:hAnsi="Montserrat"/>
          <w:sz w:val="22"/>
          <w:szCs w:val="22"/>
          <w:lang w:val="es-ES_tradnl"/>
        </w:rPr>
        <w:t>en la</w:t>
      </w:r>
      <w:r w:rsidR="001B34EB" w:rsidRPr="005B23E6">
        <w:rPr>
          <w:rFonts w:ascii="Montserrat" w:hAnsi="Montserrat"/>
          <w:sz w:val="22"/>
          <w:szCs w:val="22"/>
          <w:lang w:val="es-ES_tradnl"/>
        </w:rPr>
        <w:t xml:space="preserve"> operación se realiza con maquinaria o equipos propios </w:t>
      </w:r>
      <w:r>
        <w:rPr>
          <w:rFonts w:ascii="Montserrat" w:hAnsi="Montserrat"/>
          <w:sz w:val="22"/>
          <w:szCs w:val="22"/>
          <w:lang w:val="es-ES_tradnl"/>
        </w:rPr>
        <w:t>de las instalaciones,  se solicitará</w:t>
      </w:r>
      <w:r w:rsidR="001B34EB" w:rsidRPr="005B23E6">
        <w:rPr>
          <w:rFonts w:ascii="Montserrat" w:hAnsi="Montserrat"/>
          <w:sz w:val="22"/>
          <w:szCs w:val="22"/>
          <w:lang w:val="es-ES_tradnl"/>
        </w:rPr>
        <w:t xml:space="preserve"> la aplicación de productos desinfectantes en los elementos de contacto manual de los mismos. </w:t>
      </w:r>
    </w:p>
    <w:p w14:paraId="78CFAEBB" w14:textId="4101998E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Se recomienda en todo momento mantener la </w:t>
      </w:r>
      <w:r w:rsidR="00274444" w:rsidRPr="005B23E6">
        <w:rPr>
          <w:rFonts w:ascii="Montserrat" w:hAnsi="Montserrat"/>
          <w:sz w:val="22"/>
          <w:szCs w:val="22"/>
          <w:lang w:val="es-ES_tradnl"/>
        </w:rPr>
        <w:t xml:space="preserve">distancia </w:t>
      </w:r>
      <w:r w:rsidR="00274444">
        <w:rPr>
          <w:rFonts w:ascii="Montserrat" w:hAnsi="Montserrat"/>
          <w:sz w:val="22"/>
          <w:szCs w:val="22"/>
          <w:lang w:val="es-ES_tradnl"/>
        </w:rPr>
        <w:t>entre personas (</w:t>
      </w:r>
      <w:r w:rsidR="00274444" w:rsidRPr="00B12F94">
        <w:rPr>
          <w:rFonts w:ascii="Montserrat" w:hAnsi="Montserrat"/>
          <w:b/>
          <w:sz w:val="22"/>
          <w:szCs w:val="22"/>
          <w:lang w:val="es-ES_tradnl"/>
        </w:rPr>
        <w:t>Susana Distancia</w:t>
      </w:r>
      <w:r w:rsidR="00274444">
        <w:rPr>
          <w:rFonts w:ascii="Montserrat" w:hAnsi="Montserrat"/>
          <w:sz w:val="22"/>
          <w:szCs w:val="22"/>
          <w:lang w:val="es-ES_tradnl"/>
        </w:rPr>
        <w:t>)</w:t>
      </w:r>
      <w:r w:rsidR="00274444" w:rsidRPr="005B23E6">
        <w:rPr>
          <w:rFonts w:ascii="Montserrat" w:hAnsi="Montserrat"/>
          <w:sz w:val="22"/>
          <w:szCs w:val="22"/>
          <w:lang w:val="es-ES_tradnl"/>
        </w:rPr>
        <w:t xml:space="preserve"> mínima de 1</w:t>
      </w:r>
      <w:r w:rsidR="00274444">
        <w:rPr>
          <w:rFonts w:ascii="Montserrat" w:hAnsi="Montserrat"/>
          <w:sz w:val="22"/>
          <w:szCs w:val="22"/>
          <w:lang w:val="es-ES_tradnl"/>
        </w:rPr>
        <w:t>.50</w:t>
      </w:r>
      <w:r w:rsidR="00274444" w:rsidRPr="005B23E6">
        <w:rPr>
          <w:rFonts w:ascii="Montserrat" w:hAnsi="Montserrat"/>
          <w:sz w:val="22"/>
          <w:szCs w:val="22"/>
          <w:lang w:val="es-ES_tradnl"/>
        </w:rPr>
        <w:t xml:space="preserve"> metro</w:t>
      </w:r>
      <w:r w:rsidR="00274444">
        <w:rPr>
          <w:rFonts w:ascii="Montserrat" w:hAnsi="Montserrat"/>
          <w:sz w:val="22"/>
          <w:szCs w:val="22"/>
          <w:lang w:val="es-ES_tradnl"/>
        </w:rPr>
        <w:t>s</w:t>
      </w:r>
      <w:r w:rsidR="00274444" w:rsidRPr="005B23E6">
        <w:rPr>
          <w:rFonts w:ascii="Montserrat" w:hAnsi="Montserrat"/>
          <w:sz w:val="22"/>
          <w:szCs w:val="22"/>
          <w:lang w:val="es-ES_tradnl"/>
        </w:rPr>
        <w:t xml:space="preserve"> 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con los </w:t>
      </w:r>
      <w:r w:rsidR="00274444">
        <w:rPr>
          <w:rFonts w:ascii="Montserrat" w:hAnsi="Montserrat"/>
          <w:sz w:val="22"/>
          <w:szCs w:val="22"/>
          <w:lang w:val="es-ES_tradnl"/>
        </w:rPr>
        <w:t>trabajadores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del centro y, desinfectar o lavarse las manos una vez finalizada la operación de carga o descarga. </w:t>
      </w:r>
    </w:p>
    <w:p w14:paraId="526F3E62" w14:textId="0EF2472B" w:rsidR="001B34EB" w:rsidRPr="005B23E6" w:rsidRDefault="001B34EB" w:rsidP="001B34E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 xml:space="preserve">Más allá de la intervención en operaciones de carga o descarga, permanecer en la cabina del vehículo el máximo tiempo posible durante la estancia en las instalaciones, </w:t>
      </w:r>
      <w:r w:rsidR="006B680B">
        <w:rPr>
          <w:rFonts w:ascii="Montserrat" w:hAnsi="Montserrat"/>
          <w:sz w:val="22"/>
          <w:szCs w:val="22"/>
          <w:lang w:val="es-ES_tradnl"/>
        </w:rPr>
        <w:t>a menos que se requiera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acceder los servicios de aseos y alimentación</w:t>
      </w:r>
      <w:r w:rsidR="00B2654A">
        <w:rPr>
          <w:rFonts w:ascii="Montserrat" w:hAnsi="Montserrat"/>
          <w:sz w:val="22"/>
          <w:szCs w:val="22"/>
          <w:lang w:val="es-ES_tradnl"/>
        </w:rPr>
        <w:t>.</w:t>
      </w:r>
      <w:r w:rsidRPr="005B23E6">
        <w:rPr>
          <w:rFonts w:ascii="Montserrat" w:hAnsi="Montserrat"/>
          <w:sz w:val="22"/>
          <w:szCs w:val="22"/>
          <w:lang w:val="es-ES_tradnl"/>
        </w:rPr>
        <w:t xml:space="preserve"> </w:t>
      </w:r>
    </w:p>
    <w:p w14:paraId="13DA5772" w14:textId="45092550" w:rsidR="00152B37" w:rsidRDefault="001B34EB" w:rsidP="00B2264B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5B23E6">
        <w:rPr>
          <w:rFonts w:ascii="Montserrat" w:hAnsi="Montserrat"/>
          <w:sz w:val="22"/>
          <w:szCs w:val="22"/>
          <w:lang w:val="es-ES_tradnl"/>
        </w:rPr>
        <w:t>En la entrega y rec</w:t>
      </w:r>
      <w:r w:rsidR="005B23E6">
        <w:rPr>
          <w:rFonts w:ascii="Montserrat" w:hAnsi="Montserrat"/>
          <w:sz w:val="22"/>
          <w:szCs w:val="22"/>
          <w:lang w:val="es-ES_tradnl"/>
        </w:rPr>
        <w:t>e</w:t>
      </w:r>
      <w:r w:rsidRPr="005B23E6">
        <w:rPr>
          <w:rFonts w:ascii="Montserrat" w:hAnsi="Montserrat"/>
          <w:sz w:val="22"/>
          <w:szCs w:val="22"/>
          <w:lang w:val="es-ES_tradnl"/>
        </w:rPr>
        <w:t>pción de documentos, evitar el contacto físico.</w:t>
      </w:r>
    </w:p>
    <w:p w14:paraId="5AC6689E" w14:textId="77777777" w:rsidR="00484B9D" w:rsidRDefault="00484B9D" w:rsidP="00484B9D">
      <w:p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</w:p>
    <w:p w14:paraId="24AFE86D" w14:textId="3318E30A" w:rsidR="00484B9D" w:rsidRDefault="00484B9D" w:rsidP="00484B9D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  <w:b/>
          <w:lang w:val="es-ES_tradnl"/>
        </w:rPr>
      </w:pPr>
      <w:r>
        <w:rPr>
          <w:rFonts w:ascii="Montserrat" w:hAnsi="Montserrat"/>
          <w:b/>
          <w:lang w:val="es-ES_tradnl"/>
        </w:rPr>
        <w:t>¿</w:t>
      </w:r>
      <w:r w:rsidRPr="00484B9D">
        <w:rPr>
          <w:rFonts w:ascii="Montserrat" w:hAnsi="Montserrat"/>
          <w:b/>
          <w:lang w:val="es-ES_tradnl"/>
        </w:rPr>
        <w:t xml:space="preserve">Que hacer si se detecta un </w:t>
      </w:r>
      <w:r w:rsidR="00F2708F">
        <w:rPr>
          <w:rFonts w:ascii="Montserrat" w:hAnsi="Montserrat"/>
          <w:b/>
          <w:lang w:val="es-ES_tradnl"/>
        </w:rPr>
        <w:t xml:space="preserve">posible </w:t>
      </w:r>
      <w:r w:rsidRPr="00484B9D">
        <w:rPr>
          <w:rFonts w:ascii="Montserrat" w:hAnsi="Montserrat"/>
          <w:b/>
          <w:lang w:val="es-ES_tradnl"/>
        </w:rPr>
        <w:t>contagio?</w:t>
      </w:r>
    </w:p>
    <w:p w14:paraId="17B03FB8" w14:textId="77777777" w:rsidR="00484B9D" w:rsidRPr="00484B9D" w:rsidRDefault="00484B9D" w:rsidP="00484B9D">
      <w:pPr>
        <w:pStyle w:val="Prrafodelista"/>
        <w:spacing w:after="160" w:line="259" w:lineRule="auto"/>
        <w:jc w:val="both"/>
        <w:rPr>
          <w:rFonts w:ascii="Montserrat" w:hAnsi="Montserrat"/>
          <w:b/>
          <w:lang w:val="es-ES_tradnl"/>
        </w:rPr>
      </w:pPr>
    </w:p>
    <w:p w14:paraId="7845CF2F" w14:textId="2F7E151B" w:rsidR="00484B9D" w:rsidRPr="00484B9D" w:rsidRDefault="00484B9D" w:rsidP="00484B9D">
      <w:p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484B9D">
        <w:rPr>
          <w:rFonts w:ascii="Montserrat" w:hAnsi="Montserrat"/>
          <w:sz w:val="22"/>
          <w:szCs w:val="22"/>
          <w:lang w:val="es-ES_tradnl"/>
        </w:rPr>
        <w:t xml:space="preserve">Una vez </w:t>
      </w:r>
      <w:r w:rsidR="00DC402A">
        <w:rPr>
          <w:rFonts w:ascii="Montserrat" w:hAnsi="Montserrat"/>
          <w:sz w:val="22"/>
          <w:szCs w:val="22"/>
          <w:lang w:val="es-ES_tradnl"/>
        </w:rPr>
        <w:t xml:space="preserve">realizada </w:t>
      </w:r>
      <w:r w:rsidRPr="00484B9D">
        <w:rPr>
          <w:rFonts w:ascii="Montserrat" w:hAnsi="Montserrat"/>
          <w:sz w:val="22"/>
          <w:szCs w:val="22"/>
          <w:lang w:val="es-ES_tradnl"/>
        </w:rPr>
        <w:t xml:space="preserve">la revisión de probables </w:t>
      </w:r>
      <w:r w:rsidR="00DC402A" w:rsidRPr="00484B9D">
        <w:rPr>
          <w:rFonts w:ascii="Montserrat" w:hAnsi="Montserrat"/>
          <w:sz w:val="22"/>
          <w:szCs w:val="22"/>
          <w:lang w:val="es-ES_tradnl"/>
        </w:rPr>
        <w:t xml:space="preserve">signos </w:t>
      </w:r>
      <w:r w:rsidRPr="00484B9D">
        <w:rPr>
          <w:rFonts w:ascii="Montserrat" w:hAnsi="Montserrat"/>
          <w:sz w:val="22"/>
          <w:szCs w:val="22"/>
          <w:lang w:val="es-ES_tradnl"/>
        </w:rPr>
        <w:t>de infección</w:t>
      </w:r>
      <w:r w:rsidR="00DC402A">
        <w:rPr>
          <w:rFonts w:ascii="Montserrat" w:hAnsi="Montserrat"/>
          <w:sz w:val="22"/>
          <w:szCs w:val="22"/>
          <w:lang w:val="es-ES_tradnl"/>
        </w:rPr>
        <w:t>,</w:t>
      </w:r>
      <w:r>
        <w:rPr>
          <w:rFonts w:ascii="Montserrat" w:hAnsi="Montserrat"/>
          <w:sz w:val="22"/>
          <w:szCs w:val="22"/>
          <w:lang w:val="es-ES_tradnl"/>
        </w:rPr>
        <w:t xml:space="preserve"> se requiere realizar l</w:t>
      </w:r>
      <w:r w:rsidRPr="00484B9D">
        <w:rPr>
          <w:rFonts w:ascii="Montserrat" w:hAnsi="Montserrat"/>
          <w:sz w:val="22"/>
          <w:szCs w:val="22"/>
          <w:lang w:val="es-ES_tradnl"/>
        </w:rPr>
        <w:t>as siguientes acciones</w:t>
      </w:r>
    </w:p>
    <w:p w14:paraId="440CAAEC" w14:textId="35AE0AF9" w:rsidR="00484B9D" w:rsidRDefault="00484B9D" w:rsidP="00484B9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484B9D">
        <w:rPr>
          <w:rFonts w:ascii="Montserrat" w:hAnsi="Montserrat"/>
          <w:sz w:val="22"/>
          <w:szCs w:val="22"/>
          <w:lang w:val="es-ES_tradnl"/>
        </w:rPr>
        <w:t xml:space="preserve">Si se registra algún signo que permita suponer un contagio, </w:t>
      </w:r>
      <w:r w:rsidR="005B0844">
        <w:rPr>
          <w:rFonts w:ascii="Montserrat" w:hAnsi="Montserrat"/>
          <w:sz w:val="22"/>
          <w:szCs w:val="22"/>
          <w:lang w:val="es-ES_tradnl"/>
        </w:rPr>
        <w:t xml:space="preserve">la persona afectada se </w:t>
      </w:r>
      <w:r w:rsidR="00DC402A">
        <w:rPr>
          <w:rFonts w:ascii="Montserrat" w:hAnsi="Montserrat"/>
          <w:sz w:val="22"/>
          <w:szCs w:val="22"/>
          <w:lang w:val="es-ES_tradnl"/>
        </w:rPr>
        <w:t xml:space="preserve">debe de canalizar </w:t>
      </w:r>
      <w:r w:rsidR="005B0844">
        <w:rPr>
          <w:rFonts w:ascii="Montserrat" w:hAnsi="Montserrat"/>
          <w:sz w:val="22"/>
          <w:szCs w:val="22"/>
          <w:lang w:val="es-ES_tradnl"/>
        </w:rPr>
        <w:t>hacia</w:t>
      </w:r>
      <w:r w:rsidR="000B6247">
        <w:rPr>
          <w:rFonts w:ascii="Montserrat" w:hAnsi="Montserrat"/>
          <w:sz w:val="22"/>
          <w:szCs w:val="22"/>
          <w:lang w:val="es-ES_tradnl"/>
        </w:rPr>
        <w:t xml:space="preserve"> una </w:t>
      </w:r>
      <w:r w:rsidRPr="00484B9D">
        <w:rPr>
          <w:rFonts w:ascii="Montserrat" w:hAnsi="Montserrat"/>
          <w:sz w:val="22"/>
          <w:szCs w:val="22"/>
          <w:lang w:val="es-ES_tradnl"/>
        </w:rPr>
        <w:t>área de contención</w:t>
      </w:r>
      <w:r w:rsidR="000B6247">
        <w:rPr>
          <w:rFonts w:ascii="Montserrat" w:hAnsi="Montserrat"/>
          <w:sz w:val="22"/>
          <w:szCs w:val="22"/>
          <w:lang w:val="es-ES_tradnl"/>
        </w:rPr>
        <w:t xml:space="preserve"> (sin contacto con más </w:t>
      </w:r>
      <w:r w:rsidR="00DC402A">
        <w:rPr>
          <w:rFonts w:ascii="Montserrat" w:hAnsi="Montserrat"/>
          <w:sz w:val="22"/>
          <w:szCs w:val="22"/>
          <w:lang w:val="es-ES_tradnl"/>
        </w:rPr>
        <w:t>personas</w:t>
      </w:r>
      <w:r w:rsidR="000B6247">
        <w:rPr>
          <w:rFonts w:ascii="Montserrat" w:hAnsi="Montserrat"/>
          <w:sz w:val="22"/>
          <w:szCs w:val="22"/>
          <w:lang w:val="es-ES_tradnl"/>
        </w:rPr>
        <w:t>)</w:t>
      </w:r>
      <w:r w:rsidR="00DC402A">
        <w:rPr>
          <w:rFonts w:ascii="Montserrat" w:hAnsi="Montserrat"/>
          <w:sz w:val="22"/>
          <w:szCs w:val="22"/>
          <w:lang w:val="es-ES_tradnl"/>
        </w:rPr>
        <w:t>.</w:t>
      </w:r>
    </w:p>
    <w:p w14:paraId="70E7D150" w14:textId="0855E89F" w:rsidR="00D12491" w:rsidRDefault="00D12491" w:rsidP="00D12491">
      <w:pPr>
        <w:pStyle w:val="Prrafodelista"/>
        <w:spacing w:after="160" w:line="259" w:lineRule="auto"/>
        <w:ind w:left="1068"/>
        <w:jc w:val="both"/>
        <w:rPr>
          <w:rFonts w:ascii="Montserrat" w:hAnsi="Montserrat"/>
          <w:sz w:val="22"/>
          <w:szCs w:val="22"/>
          <w:lang w:val="es-ES_tradnl"/>
        </w:rPr>
      </w:pPr>
    </w:p>
    <w:p w14:paraId="62C9C74B" w14:textId="71EF768A" w:rsidR="00D12491" w:rsidRDefault="00D12491" w:rsidP="00D12491">
      <w:pPr>
        <w:pStyle w:val="Prrafodelista"/>
        <w:spacing w:after="160" w:line="259" w:lineRule="auto"/>
        <w:ind w:left="1068"/>
        <w:jc w:val="both"/>
        <w:rPr>
          <w:rFonts w:ascii="Montserrat" w:hAnsi="Montserrat"/>
          <w:sz w:val="22"/>
          <w:szCs w:val="22"/>
          <w:lang w:val="es-ES_tradnl"/>
        </w:rPr>
      </w:pPr>
    </w:p>
    <w:p w14:paraId="0AA3745D" w14:textId="77777777" w:rsidR="00D12491" w:rsidRPr="00484B9D" w:rsidRDefault="00D12491" w:rsidP="00D12491">
      <w:pPr>
        <w:pStyle w:val="Prrafodelista"/>
        <w:spacing w:after="160" w:line="259" w:lineRule="auto"/>
        <w:ind w:left="1068"/>
        <w:jc w:val="both"/>
        <w:rPr>
          <w:rFonts w:ascii="Montserrat" w:hAnsi="Montserrat"/>
          <w:sz w:val="22"/>
          <w:szCs w:val="22"/>
          <w:lang w:val="es-ES_tradnl"/>
        </w:rPr>
      </w:pPr>
    </w:p>
    <w:p w14:paraId="178DF75A" w14:textId="46B0F383" w:rsidR="00CA52C1" w:rsidRDefault="005B0844" w:rsidP="00CA52C1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t>La r</w:t>
      </w:r>
      <w:r w:rsidR="00484B9D" w:rsidRPr="00484B9D">
        <w:rPr>
          <w:rFonts w:ascii="Montserrat" w:hAnsi="Montserrat"/>
          <w:sz w:val="22"/>
          <w:szCs w:val="22"/>
          <w:lang w:val="es-ES_tradnl"/>
        </w:rPr>
        <w:t xml:space="preserve">etención preventiva del operador </w:t>
      </w:r>
      <w:r>
        <w:rPr>
          <w:rFonts w:ascii="Montserrat" w:hAnsi="Montserrat"/>
          <w:sz w:val="22"/>
          <w:szCs w:val="22"/>
          <w:lang w:val="es-ES_tradnl"/>
        </w:rPr>
        <w:t xml:space="preserve">será </w:t>
      </w:r>
      <w:r w:rsidR="00484B9D" w:rsidRPr="00484B9D">
        <w:rPr>
          <w:rFonts w:ascii="Montserrat" w:hAnsi="Montserrat"/>
          <w:sz w:val="22"/>
          <w:szCs w:val="22"/>
          <w:lang w:val="es-ES_tradnl"/>
        </w:rPr>
        <w:t>por el tiempo que resulte necesario, a fin de evitar</w:t>
      </w:r>
      <w:r>
        <w:rPr>
          <w:rFonts w:ascii="Montserrat" w:hAnsi="Montserrat"/>
          <w:sz w:val="22"/>
          <w:szCs w:val="22"/>
          <w:lang w:val="es-ES_tradnl"/>
        </w:rPr>
        <w:t xml:space="preserve"> el desplazamiento</w:t>
      </w:r>
      <w:r w:rsidR="00484B9D" w:rsidRPr="00484B9D">
        <w:rPr>
          <w:rFonts w:ascii="Montserrat" w:hAnsi="Montserrat"/>
          <w:sz w:val="22"/>
          <w:szCs w:val="22"/>
          <w:lang w:val="es-ES_tradnl"/>
        </w:rPr>
        <w:t>, para salvaguarda de la salud pública y para evitar la propagación de</w:t>
      </w:r>
      <w:r w:rsidR="00DC402A">
        <w:rPr>
          <w:rFonts w:ascii="Montserrat" w:hAnsi="Montserrat"/>
          <w:sz w:val="22"/>
          <w:szCs w:val="22"/>
          <w:lang w:val="es-ES_tradnl"/>
        </w:rPr>
        <w:t xml:space="preserve"> </w:t>
      </w:r>
      <w:r w:rsidR="00484B9D" w:rsidRPr="00484B9D">
        <w:rPr>
          <w:rFonts w:ascii="Montserrat" w:hAnsi="Montserrat"/>
          <w:sz w:val="22"/>
          <w:szCs w:val="22"/>
          <w:lang w:val="es-ES_tradnl"/>
        </w:rPr>
        <w:t>l</w:t>
      </w:r>
      <w:r w:rsidR="00DC402A">
        <w:rPr>
          <w:rFonts w:ascii="Montserrat" w:hAnsi="Montserrat"/>
          <w:sz w:val="22"/>
          <w:szCs w:val="22"/>
          <w:lang w:val="es-ES_tradnl"/>
        </w:rPr>
        <w:t>a</w:t>
      </w:r>
      <w:r w:rsidR="00484B9D" w:rsidRPr="00484B9D">
        <w:rPr>
          <w:rFonts w:ascii="Montserrat" w:hAnsi="Montserrat"/>
          <w:sz w:val="22"/>
          <w:szCs w:val="22"/>
          <w:lang w:val="es-ES_tradnl"/>
        </w:rPr>
        <w:t xml:space="preserve"> </w:t>
      </w:r>
      <w:r w:rsidR="00DC402A">
        <w:rPr>
          <w:rFonts w:ascii="Montserrat" w:hAnsi="Montserrat"/>
          <w:sz w:val="22"/>
          <w:szCs w:val="22"/>
          <w:lang w:val="es-ES_tradnl"/>
        </w:rPr>
        <w:t>enfermedad.</w:t>
      </w:r>
    </w:p>
    <w:p w14:paraId="01157789" w14:textId="0D7ACA00" w:rsidR="00CA52C1" w:rsidRPr="00CA52C1" w:rsidRDefault="00CA52C1" w:rsidP="00CA52C1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 w:rsidRPr="00CA52C1">
        <w:rPr>
          <w:rFonts w:ascii="Montserrat" w:hAnsi="Montserrat"/>
          <w:sz w:val="22"/>
          <w:szCs w:val="22"/>
          <w:lang w:val="es-ES_tradnl"/>
        </w:rPr>
        <w:t xml:space="preserve">El operador llenará el </w:t>
      </w:r>
      <w:r w:rsidRPr="00CA52C1">
        <w:rPr>
          <w:rFonts w:ascii="Montserrat" w:hAnsi="Montserrat"/>
          <w:b/>
          <w:sz w:val="22"/>
          <w:szCs w:val="22"/>
          <w:lang w:val="es-ES_tradnl"/>
        </w:rPr>
        <w:t>Cuestionario de Identificación de Factores de Riesgo</w:t>
      </w:r>
      <w:r>
        <w:rPr>
          <w:rFonts w:ascii="Montserrat" w:hAnsi="Montserrat"/>
          <w:b/>
          <w:sz w:val="22"/>
          <w:szCs w:val="22"/>
          <w:lang w:val="es-ES_tradnl"/>
        </w:rPr>
        <w:t xml:space="preserve"> </w:t>
      </w:r>
      <w:r w:rsidRPr="00CA52C1">
        <w:rPr>
          <w:rFonts w:ascii="Montserrat" w:hAnsi="Montserrat"/>
          <w:sz w:val="22"/>
          <w:szCs w:val="22"/>
          <w:lang w:val="es-ES_tradnl"/>
        </w:rPr>
        <w:t>y lo firmará</w:t>
      </w:r>
      <w:r w:rsidR="00DC402A">
        <w:rPr>
          <w:rFonts w:ascii="Montserrat" w:hAnsi="Montserrat"/>
          <w:sz w:val="22"/>
          <w:szCs w:val="22"/>
          <w:lang w:val="es-ES_tradnl"/>
        </w:rPr>
        <w:t>.</w:t>
      </w:r>
    </w:p>
    <w:p w14:paraId="778570F3" w14:textId="28EC81E2" w:rsidR="005B0844" w:rsidRDefault="005B0844" w:rsidP="00484B9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t xml:space="preserve">Inmediatamente se dará aviso a las autoridades de salud que se indican en la </w:t>
      </w:r>
      <w:r w:rsidRPr="005B0844">
        <w:rPr>
          <w:rFonts w:ascii="Montserrat" w:hAnsi="Montserrat"/>
          <w:b/>
          <w:sz w:val="22"/>
          <w:szCs w:val="22"/>
          <w:lang w:val="es-ES_tradnl"/>
        </w:rPr>
        <w:t>Relación de Contacto del Sector Salud en las Entidades Federativas</w:t>
      </w:r>
      <w:r>
        <w:rPr>
          <w:rFonts w:ascii="Montserrat" w:hAnsi="Montserrat"/>
          <w:b/>
          <w:sz w:val="22"/>
          <w:szCs w:val="22"/>
          <w:lang w:val="es-ES_tradnl"/>
        </w:rPr>
        <w:t xml:space="preserve">, </w:t>
      </w:r>
      <w:r w:rsidRPr="005B0844">
        <w:rPr>
          <w:rFonts w:ascii="Montserrat" w:hAnsi="Montserrat"/>
          <w:sz w:val="22"/>
          <w:szCs w:val="22"/>
          <w:lang w:val="es-ES_tradnl"/>
        </w:rPr>
        <w:t>según corresponda a la zona del contagio posible</w:t>
      </w:r>
      <w:r>
        <w:rPr>
          <w:rFonts w:ascii="Montserrat" w:hAnsi="Montserrat"/>
          <w:sz w:val="22"/>
          <w:szCs w:val="22"/>
          <w:lang w:val="es-ES_tradnl"/>
        </w:rPr>
        <w:t xml:space="preserve"> o a la autoridad estatal de salud que haya sido reconocida por la Secretaría de Salud como capaz de manejar la </w:t>
      </w:r>
      <w:r w:rsidR="00DC402A">
        <w:rPr>
          <w:rFonts w:ascii="Montserrat" w:hAnsi="Montserrat"/>
          <w:sz w:val="22"/>
          <w:szCs w:val="22"/>
          <w:lang w:val="es-ES_tradnl"/>
        </w:rPr>
        <w:t>presunta infección.</w:t>
      </w:r>
    </w:p>
    <w:p w14:paraId="36FA876D" w14:textId="62EED980" w:rsidR="005B0844" w:rsidRDefault="005B0844" w:rsidP="00484B9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t>Si se requiere mover el vehículo que conducía el operador, previamente se sanitizará la cabina del vehículo</w:t>
      </w:r>
      <w:r w:rsidR="00DC402A">
        <w:rPr>
          <w:rFonts w:ascii="Montserrat" w:hAnsi="Montserrat"/>
          <w:sz w:val="22"/>
          <w:szCs w:val="22"/>
          <w:lang w:val="es-ES_tradnl"/>
        </w:rPr>
        <w:t>.</w:t>
      </w:r>
    </w:p>
    <w:p w14:paraId="001AFB77" w14:textId="2EC87E99" w:rsidR="00DC402A" w:rsidRPr="00484B9D" w:rsidRDefault="00DC402A" w:rsidP="00484B9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t>Se deberá recabar la información de las personas que hayan tenido contacto con el operador y realizar la lectura de su temperatura. Si no presenta síntomas de un posible contagio, seguirá las indicaciones del médico tratante, y se deberá obtener sus datos de localización, para un posterior seguimiento, en caso de que eventualmente se contagie. En caso de presentar alguno de los síntomas señalados, se estará a lo que indiquen las autoridades de salud correspondientes.</w:t>
      </w:r>
    </w:p>
    <w:p w14:paraId="0B746B4D" w14:textId="77777777" w:rsidR="00484B9D" w:rsidRDefault="00484B9D" w:rsidP="00484B9D">
      <w:p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</w:p>
    <w:p w14:paraId="1052000B" w14:textId="77777777" w:rsidR="00484B9D" w:rsidRDefault="00484B9D" w:rsidP="00484B9D">
      <w:p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</w:p>
    <w:p w14:paraId="54750186" w14:textId="0EF6757F" w:rsidR="00E65F6C" w:rsidRDefault="00E65F6C">
      <w:pPr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sz w:val="22"/>
          <w:szCs w:val="22"/>
          <w:lang w:val="es-ES_tradnl"/>
        </w:rPr>
        <w:br w:type="page"/>
      </w:r>
    </w:p>
    <w:p w14:paraId="2C38CEB9" w14:textId="76AEFBBA" w:rsidR="00E65F6C" w:rsidRPr="008F7175" w:rsidRDefault="008F7175" w:rsidP="008F7175">
      <w:pPr>
        <w:spacing w:after="160" w:line="259" w:lineRule="auto"/>
        <w:jc w:val="center"/>
        <w:rPr>
          <w:rFonts w:ascii="Montserrat" w:hAnsi="Montserrat"/>
          <w:b/>
          <w:sz w:val="22"/>
          <w:szCs w:val="22"/>
          <w:lang w:val="es-ES_tradnl"/>
        </w:rPr>
      </w:pPr>
      <w:r w:rsidRPr="008F7175">
        <w:rPr>
          <w:rFonts w:ascii="Montserrat" w:hAnsi="Montserrat"/>
          <w:b/>
          <w:sz w:val="22"/>
          <w:szCs w:val="22"/>
          <w:lang w:val="es-ES_tradnl"/>
        </w:rPr>
        <w:t>Apéndice A</w:t>
      </w:r>
    </w:p>
    <w:p w14:paraId="31FBF67F" w14:textId="3EBBB435" w:rsidR="008F7175" w:rsidRPr="008F7175" w:rsidRDefault="008F7175" w:rsidP="008F7175">
      <w:pPr>
        <w:spacing w:after="160" w:line="259" w:lineRule="auto"/>
        <w:jc w:val="center"/>
        <w:rPr>
          <w:rFonts w:ascii="Montserrat" w:hAnsi="Montserrat"/>
          <w:b/>
          <w:caps/>
          <w:lang w:val="es-ES_tradnl"/>
        </w:rPr>
      </w:pPr>
      <w:r w:rsidRPr="008F7175">
        <w:rPr>
          <w:rFonts w:ascii="Montserrat" w:hAnsi="Montserrat"/>
          <w:b/>
          <w:caps/>
          <w:lang w:val="es-ES_tradnl"/>
        </w:rPr>
        <w:t>Cuestionario de identificación de Factores de Riesgo</w:t>
      </w:r>
    </w:p>
    <w:p w14:paraId="1A5F5E8F" w14:textId="5F6A7C4C" w:rsidR="00E65F6C" w:rsidRPr="00484B9D" w:rsidRDefault="000B6247" w:rsidP="00484B9D">
      <w:pPr>
        <w:spacing w:after="160" w:line="259" w:lineRule="auto"/>
        <w:jc w:val="both"/>
        <w:rPr>
          <w:rFonts w:ascii="Montserrat" w:hAnsi="Montserrat"/>
          <w:sz w:val="22"/>
          <w:szCs w:val="22"/>
          <w:lang w:val="es-ES_tradnl"/>
        </w:rPr>
      </w:pPr>
      <w:r>
        <w:rPr>
          <w:rFonts w:ascii="Montserrat" w:hAnsi="Montserrat"/>
          <w:noProof/>
          <w:sz w:val="22"/>
          <w:szCs w:val="22"/>
          <w:lang w:val="en-US"/>
        </w:rPr>
        <w:drawing>
          <wp:inline distT="0" distB="0" distL="0" distR="0" wp14:anchorId="7BBCC0EB" wp14:editId="7C2E690C">
            <wp:extent cx="5767066" cy="743023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71" cy="743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F6C" w:rsidRPr="00484B9D" w:rsidSect="005B23E6">
      <w:headerReference w:type="default" r:id="rId9"/>
      <w:footerReference w:type="default" r:id="rId10"/>
      <w:pgSz w:w="12240" w:h="15840"/>
      <w:pgMar w:top="1950" w:right="1325" w:bottom="799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E90F7" w14:textId="77777777" w:rsidR="00A022A4" w:rsidRDefault="00A022A4" w:rsidP="009D2B83">
      <w:r>
        <w:separator/>
      </w:r>
    </w:p>
  </w:endnote>
  <w:endnote w:type="continuationSeparator" w:id="0">
    <w:p w14:paraId="11D2D19B" w14:textId="77777777" w:rsidR="00A022A4" w:rsidRDefault="00A022A4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949469"/>
      <w:docPartObj>
        <w:docPartGallery w:val="Page Numbers (Bottom of Page)"/>
        <w:docPartUnique/>
      </w:docPartObj>
    </w:sdtPr>
    <w:sdtContent>
      <w:p w14:paraId="3C33F88F" w14:textId="3987291D" w:rsidR="00212F58" w:rsidRDefault="00212F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8148AFF" w14:textId="77777777" w:rsidR="005B0844" w:rsidRPr="00E82E4D" w:rsidRDefault="005B0844" w:rsidP="00E82E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37FE4" w14:textId="77777777" w:rsidR="00A022A4" w:rsidRDefault="00A022A4" w:rsidP="009D2B83">
      <w:r>
        <w:separator/>
      </w:r>
    </w:p>
  </w:footnote>
  <w:footnote w:type="continuationSeparator" w:id="0">
    <w:p w14:paraId="0C2CE123" w14:textId="77777777" w:rsidR="00A022A4" w:rsidRDefault="00A022A4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7845" w14:textId="18CB8B61" w:rsidR="00212F58" w:rsidRDefault="00212F58">
    <w:pPr>
      <w:pStyle w:val="Encabezado"/>
    </w:pPr>
    <w:r w:rsidRPr="00212F58">
      <w:drawing>
        <wp:inline distT="0" distB="0" distL="0" distR="0" wp14:anchorId="426A8024" wp14:editId="0AC2AC57">
          <wp:extent cx="4685665" cy="508000"/>
          <wp:effectExtent l="0" t="0" r="635" b="6350"/>
          <wp:docPr id="91" name="Google Shape;91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oogle Shape;91;p13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468566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EB44C" w14:textId="77777777" w:rsidR="002A6502" w:rsidRDefault="002A6502">
    <w:pPr>
      <w:pStyle w:val="Encabezado"/>
    </w:pPr>
  </w:p>
  <w:p w14:paraId="58036A74" w14:textId="4ACF9673" w:rsidR="005B0844" w:rsidRPr="002A6502" w:rsidRDefault="002A6502" w:rsidP="00B92585">
    <w:pPr>
      <w:pStyle w:val="Encabezado"/>
      <w:ind w:right="49"/>
      <w:jc w:val="right"/>
      <w:rPr>
        <w:rFonts w:ascii="Monserrat" w:hAnsi="Monserrat"/>
        <w:sz w:val="20"/>
        <w:szCs w:val="20"/>
        <w:lang w:eastAsia="es-MX"/>
      </w:rPr>
    </w:pPr>
    <w:r w:rsidRPr="002A6502">
      <w:rPr>
        <w:rFonts w:ascii="Monserrat" w:hAnsi="Monserrat"/>
        <w:sz w:val="20"/>
        <w:szCs w:val="20"/>
        <w:lang w:eastAsia="es-MX"/>
      </w:rPr>
      <w:t>DGAF/RCOVID19/02/2020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A42"/>
    <w:multiLevelType w:val="hybridMultilevel"/>
    <w:tmpl w:val="2B5CB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5451"/>
    <w:multiLevelType w:val="hybridMultilevel"/>
    <w:tmpl w:val="D126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196"/>
    <w:multiLevelType w:val="hybridMultilevel"/>
    <w:tmpl w:val="1854C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81D22"/>
    <w:multiLevelType w:val="hybridMultilevel"/>
    <w:tmpl w:val="A1F000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743"/>
    <w:multiLevelType w:val="hybridMultilevel"/>
    <w:tmpl w:val="9BE8BD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7784"/>
    <w:multiLevelType w:val="hybridMultilevel"/>
    <w:tmpl w:val="9934DCFE"/>
    <w:lvl w:ilvl="0" w:tplc="B3A06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72CA"/>
    <w:multiLevelType w:val="hybridMultilevel"/>
    <w:tmpl w:val="FDE2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4476"/>
    <w:multiLevelType w:val="hybridMultilevel"/>
    <w:tmpl w:val="2F2E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E52E6"/>
    <w:multiLevelType w:val="hybridMultilevel"/>
    <w:tmpl w:val="A1F000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340B9"/>
    <w:multiLevelType w:val="hybridMultilevel"/>
    <w:tmpl w:val="551C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BC03EB"/>
    <w:multiLevelType w:val="hybridMultilevel"/>
    <w:tmpl w:val="FB74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76787"/>
    <w:multiLevelType w:val="hybridMultilevel"/>
    <w:tmpl w:val="E93E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4169"/>
    <w:multiLevelType w:val="hybridMultilevel"/>
    <w:tmpl w:val="2E0A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F69F2"/>
    <w:multiLevelType w:val="hybridMultilevel"/>
    <w:tmpl w:val="507E4FE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11678"/>
    <w:rsid w:val="00035606"/>
    <w:rsid w:val="00046F49"/>
    <w:rsid w:val="00061087"/>
    <w:rsid w:val="00084CB6"/>
    <w:rsid w:val="000A20B1"/>
    <w:rsid w:val="000B6247"/>
    <w:rsid w:val="000C040D"/>
    <w:rsid w:val="000D01B7"/>
    <w:rsid w:val="000D022E"/>
    <w:rsid w:val="000D2CC1"/>
    <w:rsid w:val="000F6183"/>
    <w:rsid w:val="000F7C03"/>
    <w:rsid w:val="00123A38"/>
    <w:rsid w:val="0012482D"/>
    <w:rsid w:val="0012704F"/>
    <w:rsid w:val="00152B37"/>
    <w:rsid w:val="001750B8"/>
    <w:rsid w:val="001912CD"/>
    <w:rsid w:val="001A7783"/>
    <w:rsid w:val="001B21C5"/>
    <w:rsid w:val="001B34EB"/>
    <w:rsid w:val="001B788E"/>
    <w:rsid w:val="001E19AA"/>
    <w:rsid w:val="001E43BE"/>
    <w:rsid w:val="001F7A29"/>
    <w:rsid w:val="00211E9A"/>
    <w:rsid w:val="00212DAD"/>
    <w:rsid w:val="00212F58"/>
    <w:rsid w:val="002161D3"/>
    <w:rsid w:val="002223BD"/>
    <w:rsid w:val="002250AD"/>
    <w:rsid w:val="00232331"/>
    <w:rsid w:val="00233868"/>
    <w:rsid w:val="00237426"/>
    <w:rsid w:val="00237ED8"/>
    <w:rsid w:val="00256BD1"/>
    <w:rsid w:val="00274444"/>
    <w:rsid w:val="002A6502"/>
    <w:rsid w:val="002A7D34"/>
    <w:rsid w:val="002B5923"/>
    <w:rsid w:val="002D5EDE"/>
    <w:rsid w:val="002E777C"/>
    <w:rsid w:val="003237BC"/>
    <w:rsid w:val="00332804"/>
    <w:rsid w:val="00347B6A"/>
    <w:rsid w:val="00350306"/>
    <w:rsid w:val="00362509"/>
    <w:rsid w:val="0036705B"/>
    <w:rsid w:val="0037172E"/>
    <w:rsid w:val="00375A5F"/>
    <w:rsid w:val="00375D1A"/>
    <w:rsid w:val="0038507E"/>
    <w:rsid w:val="00393E01"/>
    <w:rsid w:val="003A30EF"/>
    <w:rsid w:val="003B6FEA"/>
    <w:rsid w:val="003E49D8"/>
    <w:rsid w:val="003F3FD8"/>
    <w:rsid w:val="003F7717"/>
    <w:rsid w:val="004050FB"/>
    <w:rsid w:val="00417DB9"/>
    <w:rsid w:val="00445736"/>
    <w:rsid w:val="00450250"/>
    <w:rsid w:val="00450AAA"/>
    <w:rsid w:val="00462B33"/>
    <w:rsid w:val="00484B9D"/>
    <w:rsid w:val="00496CE8"/>
    <w:rsid w:val="004A333A"/>
    <w:rsid w:val="004A5A1B"/>
    <w:rsid w:val="004C43C0"/>
    <w:rsid w:val="004D6E97"/>
    <w:rsid w:val="004F119B"/>
    <w:rsid w:val="004F2697"/>
    <w:rsid w:val="004F78F4"/>
    <w:rsid w:val="00502BAC"/>
    <w:rsid w:val="005135CC"/>
    <w:rsid w:val="005726F9"/>
    <w:rsid w:val="00572C94"/>
    <w:rsid w:val="005801A4"/>
    <w:rsid w:val="005878C9"/>
    <w:rsid w:val="005958E4"/>
    <w:rsid w:val="00597920"/>
    <w:rsid w:val="005A1FA8"/>
    <w:rsid w:val="005A24E0"/>
    <w:rsid w:val="005A6139"/>
    <w:rsid w:val="005B0844"/>
    <w:rsid w:val="005B23E6"/>
    <w:rsid w:val="005E1324"/>
    <w:rsid w:val="005E185D"/>
    <w:rsid w:val="005E74D5"/>
    <w:rsid w:val="005E78A5"/>
    <w:rsid w:val="00605A95"/>
    <w:rsid w:val="00611D5F"/>
    <w:rsid w:val="0061783E"/>
    <w:rsid w:val="006224E6"/>
    <w:rsid w:val="0063294C"/>
    <w:rsid w:val="00634E05"/>
    <w:rsid w:val="00656F6C"/>
    <w:rsid w:val="00662CD8"/>
    <w:rsid w:val="00685074"/>
    <w:rsid w:val="00687101"/>
    <w:rsid w:val="006B680B"/>
    <w:rsid w:val="006C42CE"/>
    <w:rsid w:val="006D5B9B"/>
    <w:rsid w:val="006D7754"/>
    <w:rsid w:val="006E06FD"/>
    <w:rsid w:val="006E38DB"/>
    <w:rsid w:val="00747713"/>
    <w:rsid w:val="00761EDB"/>
    <w:rsid w:val="00780FBA"/>
    <w:rsid w:val="00784226"/>
    <w:rsid w:val="007A471C"/>
    <w:rsid w:val="007A6ACE"/>
    <w:rsid w:val="007B1B62"/>
    <w:rsid w:val="007C35F0"/>
    <w:rsid w:val="007D34AD"/>
    <w:rsid w:val="007D5F12"/>
    <w:rsid w:val="007F3C62"/>
    <w:rsid w:val="0080178D"/>
    <w:rsid w:val="00810144"/>
    <w:rsid w:val="0081489F"/>
    <w:rsid w:val="008421F5"/>
    <w:rsid w:val="00845B33"/>
    <w:rsid w:val="00851CEC"/>
    <w:rsid w:val="0088341A"/>
    <w:rsid w:val="00883876"/>
    <w:rsid w:val="008953BE"/>
    <w:rsid w:val="008B3F3A"/>
    <w:rsid w:val="008C227C"/>
    <w:rsid w:val="008C7E5D"/>
    <w:rsid w:val="008E0314"/>
    <w:rsid w:val="008F1F3C"/>
    <w:rsid w:val="008F7175"/>
    <w:rsid w:val="00905E61"/>
    <w:rsid w:val="00920D98"/>
    <w:rsid w:val="00923142"/>
    <w:rsid w:val="00963169"/>
    <w:rsid w:val="0096692C"/>
    <w:rsid w:val="00993D0F"/>
    <w:rsid w:val="00997632"/>
    <w:rsid w:val="009B20DC"/>
    <w:rsid w:val="009D2B83"/>
    <w:rsid w:val="009F39DE"/>
    <w:rsid w:val="009F6F43"/>
    <w:rsid w:val="009F75C8"/>
    <w:rsid w:val="00A00760"/>
    <w:rsid w:val="00A00A75"/>
    <w:rsid w:val="00A00D59"/>
    <w:rsid w:val="00A022A4"/>
    <w:rsid w:val="00A278CA"/>
    <w:rsid w:val="00A27E51"/>
    <w:rsid w:val="00A342CA"/>
    <w:rsid w:val="00A4652D"/>
    <w:rsid w:val="00A536FD"/>
    <w:rsid w:val="00A73BF4"/>
    <w:rsid w:val="00A81C36"/>
    <w:rsid w:val="00AA02CE"/>
    <w:rsid w:val="00AB0056"/>
    <w:rsid w:val="00AC067E"/>
    <w:rsid w:val="00AD18B1"/>
    <w:rsid w:val="00B036C1"/>
    <w:rsid w:val="00B100B9"/>
    <w:rsid w:val="00B12F94"/>
    <w:rsid w:val="00B20FA8"/>
    <w:rsid w:val="00B2264B"/>
    <w:rsid w:val="00B2654A"/>
    <w:rsid w:val="00B26D48"/>
    <w:rsid w:val="00B37130"/>
    <w:rsid w:val="00B4169A"/>
    <w:rsid w:val="00B43FED"/>
    <w:rsid w:val="00B524F9"/>
    <w:rsid w:val="00B66773"/>
    <w:rsid w:val="00B71599"/>
    <w:rsid w:val="00B81001"/>
    <w:rsid w:val="00B86C2D"/>
    <w:rsid w:val="00B92585"/>
    <w:rsid w:val="00BF0CEE"/>
    <w:rsid w:val="00BF2F09"/>
    <w:rsid w:val="00C10D2F"/>
    <w:rsid w:val="00C11DCC"/>
    <w:rsid w:val="00C14E12"/>
    <w:rsid w:val="00C50C77"/>
    <w:rsid w:val="00C87685"/>
    <w:rsid w:val="00C9238D"/>
    <w:rsid w:val="00C936C4"/>
    <w:rsid w:val="00CA2169"/>
    <w:rsid w:val="00CA4B4E"/>
    <w:rsid w:val="00CA52C1"/>
    <w:rsid w:val="00CA581E"/>
    <w:rsid w:val="00CA62D1"/>
    <w:rsid w:val="00CB6F5E"/>
    <w:rsid w:val="00CC3A8C"/>
    <w:rsid w:val="00CC6E80"/>
    <w:rsid w:val="00CD2E90"/>
    <w:rsid w:val="00CE2DAC"/>
    <w:rsid w:val="00CF4C1F"/>
    <w:rsid w:val="00D061AE"/>
    <w:rsid w:val="00D12491"/>
    <w:rsid w:val="00D12B83"/>
    <w:rsid w:val="00D14293"/>
    <w:rsid w:val="00D14D2C"/>
    <w:rsid w:val="00D2157C"/>
    <w:rsid w:val="00D25CC7"/>
    <w:rsid w:val="00D35CCF"/>
    <w:rsid w:val="00D6502E"/>
    <w:rsid w:val="00D66DED"/>
    <w:rsid w:val="00D76A07"/>
    <w:rsid w:val="00D80635"/>
    <w:rsid w:val="00D87D15"/>
    <w:rsid w:val="00D9245D"/>
    <w:rsid w:val="00D968B1"/>
    <w:rsid w:val="00DC05E2"/>
    <w:rsid w:val="00DC402A"/>
    <w:rsid w:val="00DC64D8"/>
    <w:rsid w:val="00DD6312"/>
    <w:rsid w:val="00E05592"/>
    <w:rsid w:val="00E10BA0"/>
    <w:rsid w:val="00E55191"/>
    <w:rsid w:val="00E65F6C"/>
    <w:rsid w:val="00E76860"/>
    <w:rsid w:val="00E82E4D"/>
    <w:rsid w:val="00ED684E"/>
    <w:rsid w:val="00ED6AE9"/>
    <w:rsid w:val="00ED71DA"/>
    <w:rsid w:val="00EE4B36"/>
    <w:rsid w:val="00F05B55"/>
    <w:rsid w:val="00F168C0"/>
    <w:rsid w:val="00F26BCC"/>
    <w:rsid w:val="00F2708F"/>
    <w:rsid w:val="00F31503"/>
    <w:rsid w:val="00F44A7F"/>
    <w:rsid w:val="00F473F9"/>
    <w:rsid w:val="00F50C68"/>
    <w:rsid w:val="00F66412"/>
    <w:rsid w:val="00F71836"/>
    <w:rsid w:val="00F97510"/>
    <w:rsid w:val="00FA4556"/>
    <w:rsid w:val="00FB27F9"/>
    <w:rsid w:val="00FF45A4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2B714F"/>
  <w15:docId w15:val="{F1A3AC0E-3C6D-40AD-9EDC-DAB37E42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22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Textodeglobo">
    <w:name w:val="Balloon Text"/>
    <w:basedOn w:val="Normal"/>
    <w:link w:val="TextodegloboCar"/>
    <w:uiPriority w:val="99"/>
    <w:semiHidden/>
    <w:unhideWhenUsed/>
    <w:rsid w:val="003E49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9D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00760"/>
    <w:pPr>
      <w:spacing w:after="12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0760"/>
    <w:rPr>
      <w:rFonts w:ascii="Calibri" w:eastAsia="Calibri" w:hAnsi="Calibri" w:cs="Times New Roman"/>
      <w:sz w:val="22"/>
      <w:szCs w:val="22"/>
      <w:lang w:val="en-US"/>
    </w:rPr>
  </w:style>
  <w:style w:type="character" w:styleId="Hipervnculo">
    <w:name w:val="Hyperlink"/>
    <w:basedOn w:val="Fuentedeprrafopredeter"/>
    <w:uiPriority w:val="99"/>
    <w:unhideWhenUsed/>
    <w:rsid w:val="00ED71D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71D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8C227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aliases w:val="Dot pt,No Spacing1,List Paragraph Char Char Char,Indicator Text,List Paragraph1,Numbered Para 1,Colorful List - Accent 11,Bullet 1,F5 List Paragraph,Bullet Points,lp1,viñetas,4 Párrafo de lista,Figuras,DH1,Lista bullets,3"/>
    <w:basedOn w:val="Normal"/>
    <w:link w:val="PrrafodelistaCar"/>
    <w:uiPriority w:val="34"/>
    <w:qFormat/>
    <w:rsid w:val="007D34AD"/>
    <w:pPr>
      <w:ind w:left="720"/>
      <w:contextualSpacing/>
    </w:p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Colorful List - Accent 11 Car,Bullet 1 Car,F5 List Paragraph Car,Bullet Points Car,lp1 Car,viñetas Car,DH1 Car"/>
    <w:link w:val="Prrafodelista"/>
    <w:uiPriority w:val="34"/>
    <w:locked/>
    <w:rsid w:val="0061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AA14ED-0E64-4CE0-B663-4F666461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Salomon Elnecave Korish</cp:lastModifiedBy>
  <cp:revision>7</cp:revision>
  <cp:lastPrinted>2019-08-06T23:36:00Z</cp:lastPrinted>
  <dcterms:created xsi:type="dcterms:W3CDTF">2020-03-31T00:34:00Z</dcterms:created>
  <dcterms:modified xsi:type="dcterms:W3CDTF">2020-03-31T00:38:00Z</dcterms:modified>
</cp:coreProperties>
</file>